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A0758">
      <w:pPr>
        <w:spacing w:line="360" w:lineRule="auto"/>
        <w:jc w:val="center"/>
        <w:sectPr w:rsidR="00000000">
          <w:pgSz w:w="11906" w:h="16838"/>
          <w:pgMar w:top="1134" w:right="1134" w:bottom="1134" w:left="1134" w:header="720" w:footer="720" w:gutter="0"/>
          <w:cols w:space="720"/>
        </w:sectPr>
      </w:pPr>
      <w:r>
        <w:rPr>
          <w:rFonts w:ascii="Arial" w:hAnsi="Arial"/>
          <w:b/>
          <w:sz w:val="21"/>
        </w:rPr>
        <w:t>Глава 34. СТРАХОВЫЕ ВЗНОСЫ</w:t>
      </w:r>
    </w:p>
    <w:p w:rsidR="00000000" w:rsidRDefault="00CA0758">
      <w:pPr>
        <w:spacing w:line="264" w:lineRule="auto"/>
        <w:jc w:val="center"/>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jc w:val="center"/>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419. Плательщики страховых взносов</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Плательщиками страховых взносов (далее в настоящей главе - плательщики) признаются следующие лица, являющиеся страхователями в соответствии с федеральны</w:t>
      </w:r>
      <w:r>
        <w:rPr>
          <w:rFonts w:ascii="Times New Roman" w:hAnsi="Times New Roman"/>
          <w:sz w:val="21"/>
        </w:rPr>
        <w:t>ми законами о конкретных видах обязательного социального страхования: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лица, производящие выплаты и иные вознаграждения физическим лицам:</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организации;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индивидуальные предприниматели;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физические лица, не являющиеся индивидуальными предпринимателями;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ин</w:t>
      </w:r>
      <w:r>
        <w:rPr>
          <w:rFonts w:ascii="Times New Roman" w:hAnsi="Times New Roman"/>
          <w:sz w:val="21"/>
        </w:rPr>
        <w:t>дивидуальные предприниматели, адвокаты, медиаторы, нотариусы, занимающиеся частной практикой, арбитражные управляющие, оценщики, патентные поверенные и иные лица, занимающиеся в установленном законодательством Российской Федерации порядке частной практикой</w:t>
      </w:r>
      <w:r>
        <w:rPr>
          <w:rFonts w:ascii="Times New Roman" w:hAnsi="Times New Roman"/>
          <w:sz w:val="21"/>
        </w:rPr>
        <w:t xml:space="preserve"> (далее - плательщики, не производящие выплаты и иные вознаграждения физическим лицам)</w:t>
      </w:r>
      <w:proofErr w:type="gramStart"/>
      <w:r>
        <w:rPr>
          <w:rFonts w:ascii="Times New Roman" w:hAnsi="Times New Roman"/>
          <w:sz w:val="21"/>
        </w:rPr>
        <w:t>.</w:t>
      </w:r>
      <w:proofErr w:type="gramEnd"/>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spellStart"/>
      <w:r>
        <w:rPr>
          <w:rFonts w:ascii="Times New Roman" w:hAnsi="Times New Roman"/>
          <w:color w:val="828282"/>
          <w:sz w:val="21"/>
        </w:rPr>
        <w:t>пп</w:t>
      </w:r>
      <w:proofErr w:type="spellEnd"/>
      <w:r>
        <w:rPr>
          <w:rFonts w:ascii="Times New Roman" w:hAnsi="Times New Roman"/>
          <w:color w:val="828282"/>
          <w:sz w:val="21"/>
        </w:rPr>
        <w:t>. 2 в ред. Федерального закона от 30.11.2016 N 401-ФЗ)</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Если плательщик относится одновременно к нескольким категориям, указанным в пункте 1 настоящей статьи, он и</w:t>
      </w:r>
      <w:r>
        <w:rPr>
          <w:rFonts w:ascii="Times New Roman" w:hAnsi="Times New Roman"/>
          <w:sz w:val="21"/>
        </w:rPr>
        <w:t>счисляет и уплачивает страховые взносы отдельно по каждому основанию.</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420. Объект обложения страховыми взносами</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w:t>
      </w:r>
      <w:proofErr w:type="gramStart"/>
      <w:r>
        <w:rPr>
          <w:rFonts w:ascii="Times New Roman" w:hAnsi="Times New Roman"/>
          <w:sz w:val="21"/>
        </w:rPr>
        <w:t xml:space="preserve">Объектом обложения страховыми взносами для плательщиков, указанных в абзацах </w:t>
      </w:r>
      <w:r>
        <w:rPr>
          <w:rFonts w:ascii="Times New Roman" w:hAnsi="Times New Roman"/>
          <w:sz w:val="21"/>
        </w:rPr>
        <w:t>втором и третьем подпункта 1 пункта 1 статьи 419 настоящего Кодекса, если иное не предусмотрено настоящей статьей, признаются выплаты и иные вознаграждения в пользу физических лиц, подлежащих обязательному социальному страхованию в соответствии с федеральн</w:t>
      </w:r>
      <w:r>
        <w:rPr>
          <w:rFonts w:ascii="Times New Roman" w:hAnsi="Times New Roman"/>
          <w:sz w:val="21"/>
        </w:rPr>
        <w:t>ыми законами о конкретных видах обязательного социального страхования (за исключением вознаграждений, выплачиваемых лицам, указанным в подпункте 2 пункта</w:t>
      </w:r>
      <w:proofErr w:type="gramEnd"/>
      <w:r>
        <w:rPr>
          <w:rFonts w:ascii="Times New Roman" w:hAnsi="Times New Roman"/>
          <w:sz w:val="21"/>
        </w:rPr>
        <w:t xml:space="preserve"> </w:t>
      </w:r>
      <w:proofErr w:type="gramStart"/>
      <w:r>
        <w:rPr>
          <w:rFonts w:ascii="Times New Roman" w:hAnsi="Times New Roman"/>
          <w:sz w:val="21"/>
        </w:rPr>
        <w:t>1 статьи 419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в рамках трудовых отношений и по гражданско-правовым договорам, п</w:t>
      </w:r>
      <w:r>
        <w:rPr>
          <w:rFonts w:ascii="Times New Roman" w:hAnsi="Times New Roman"/>
          <w:sz w:val="21"/>
        </w:rPr>
        <w:t>редметом которых являются выполнение работ, оказание услуг;</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по договорам авторского заказа в пользу авторов произведений;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w:t>
      </w:r>
      <w:r>
        <w:rPr>
          <w:rFonts w:ascii="Times New Roman" w:hAnsi="Times New Roman"/>
          <w:sz w:val="21"/>
        </w:rPr>
        <w:t>м о предоставлении права использования произведения науки, литературы, искусства, в том числе вознаграждения, начисляемые организациями по управлению правами на коллективной основе в пользу авторов произведений по договорам, заключенным с пользователями.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w:t>
      </w:r>
      <w:r>
        <w:rPr>
          <w:rFonts w:ascii="Times New Roman" w:hAnsi="Times New Roman"/>
          <w:sz w:val="21"/>
        </w:rPr>
        <w:t xml:space="preserve">. </w:t>
      </w:r>
      <w:proofErr w:type="gramStart"/>
      <w:r>
        <w:rPr>
          <w:rFonts w:ascii="Times New Roman" w:hAnsi="Times New Roman"/>
          <w:sz w:val="21"/>
        </w:rPr>
        <w:t>Объектом обложения страховыми взносами для плательщиков, указанных в абзаце четвертом подпункта 1 пункта 1 статьи 419 настоящего Кодекса, признаются выплаты и иные вознаграждения по трудовым договорам (контрактам) и по гражданско-правовым договорам, пред</w:t>
      </w:r>
      <w:r>
        <w:rPr>
          <w:rFonts w:ascii="Times New Roman" w:hAnsi="Times New Roman"/>
          <w:sz w:val="21"/>
        </w:rPr>
        <w:t>метом которых являются выполнение работ, оказание услуг в пользу физических лиц (за исключением вознаграждений, выплачиваемых лицам, указанным в подпункте 2 пункта 1 статьи 419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3. </w:t>
      </w:r>
      <w:proofErr w:type="gramStart"/>
      <w:r>
        <w:rPr>
          <w:rFonts w:ascii="Times New Roman" w:hAnsi="Times New Roman"/>
          <w:sz w:val="21"/>
        </w:rPr>
        <w:t>Объектом обложения страховыми взносами для плательщиков</w:t>
      </w:r>
      <w:r>
        <w:rPr>
          <w:rFonts w:ascii="Times New Roman" w:hAnsi="Times New Roman"/>
          <w:sz w:val="21"/>
        </w:rPr>
        <w:t xml:space="preserve">, указанных в подпункте 2 пункта 1 статьи 419 настоящего Кодекса, признается минимальный размер оплаты труда, установленный на начало соответствующего расчетного периода, в случае, предусмотренном абзацем третьим подпункта 1 пункта 1 </w:t>
      </w:r>
      <w:r>
        <w:rPr>
          <w:rFonts w:ascii="Times New Roman" w:hAnsi="Times New Roman"/>
          <w:sz w:val="21"/>
        </w:rPr>
        <w:lastRenderedPageBreak/>
        <w:t xml:space="preserve">статьи 430 настоящего </w:t>
      </w:r>
      <w:r>
        <w:rPr>
          <w:rFonts w:ascii="Times New Roman" w:hAnsi="Times New Roman"/>
          <w:sz w:val="21"/>
        </w:rPr>
        <w:t>Кодекса, объектом обложения страховыми взносами также признается доход, полученный плательщиком страховых взносов и определяемый в соответствии с пунктом 9 статьи 430</w:t>
      </w:r>
      <w:proofErr w:type="gramEnd"/>
      <w:r>
        <w:rPr>
          <w:rFonts w:ascii="Times New Roman" w:hAnsi="Times New Roman"/>
          <w:sz w:val="21"/>
        </w:rPr>
        <w:t xml:space="preserve">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4. </w:t>
      </w:r>
      <w:proofErr w:type="gramStart"/>
      <w:r>
        <w:rPr>
          <w:rFonts w:ascii="Times New Roman" w:hAnsi="Times New Roman"/>
          <w:sz w:val="21"/>
        </w:rPr>
        <w:t>Не признаются объектом обложения страховыми взносами выплаты и ины</w:t>
      </w:r>
      <w:r>
        <w:rPr>
          <w:rFonts w:ascii="Times New Roman" w:hAnsi="Times New Roman"/>
          <w:sz w:val="21"/>
        </w:rPr>
        <w:t>е вознаграждения в рамках гражданско-правовых договоров, предметом которых является переход права собственности или иных вещных прав на имущество (имущественные права), и договоров, связанных с передачей в пользование имущества (имущественных прав), за иск</w:t>
      </w:r>
      <w:r>
        <w:rPr>
          <w:rFonts w:ascii="Times New Roman" w:hAnsi="Times New Roman"/>
          <w:sz w:val="21"/>
        </w:rPr>
        <w:t>лючением договоров авторского заказа, договоров об отчуждении исключительного права на произведения науки, литературы, искусства, издательских лицензионных договоров, лицензионных договоров о предоставлении</w:t>
      </w:r>
      <w:proofErr w:type="gramEnd"/>
      <w:r>
        <w:rPr>
          <w:rFonts w:ascii="Times New Roman" w:hAnsi="Times New Roman"/>
          <w:sz w:val="21"/>
        </w:rPr>
        <w:t xml:space="preserve"> права использования произведения науки, литератур</w:t>
      </w:r>
      <w:r>
        <w:rPr>
          <w:rFonts w:ascii="Times New Roman" w:hAnsi="Times New Roman"/>
          <w:sz w:val="21"/>
        </w:rPr>
        <w:t>ы, искусства.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5. </w:t>
      </w:r>
      <w:proofErr w:type="gramStart"/>
      <w:r>
        <w:rPr>
          <w:rFonts w:ascii="Times New Roman" w:hAnsi="Times New Roman"/>
          <w:sz w:val="21"/>
        </w:rPr>
        <w:t>Не признаются объектом обложения страховыми взносами для плательщиков, указанных в подпункте 1 пункта 1 статьи 419 настоящего Кодекса, выплаты и иные вознаграждения в пользу физических лиц, являющихся иностранными гражданами или лицами без</w:t>
      </w:r>
      <w:r>
        <w:rPr>
          <w:rFonts w:ascii="Times New Roman" w:hAnsi="Times New Roman"/>
          <w:sz w:val="21"/>
        </w:rPr>
        <w:t xml:space="preserve"> гражданства, по трудовым договорам, заключенным с российской организацией для работы в ее обособленном подразделении, место расположения которого находится за пределами территории Российской Федерации, выплаты и иные вознаграждения, исчисленные</w:t>
      </w:r>
      <w:proofErr w:type="gramEnd"/>
      <w:r>
        <w:rPr>
          <w:rFonts w:ascii="Times New Roman" w:hAnsi="Times New Roman"/>
          <w:sz w:val="21"/>
        </w:rPr>
        <w:t xml:space="preserve"> в пользу ф</w:t>
      </w:r>
      <w:r>
        <w:rPr>
          <w:rFonts w:ascii="Times New Roman" w:hAnsi="Times New Roman"/>
          <w:sz w:val="21"/>
        </w:rPr>
        <w:t>изических лиц, являющихся иностранными гражданами или лицами без гражданства, в связи с осуществлением ими деятельности за пределами территории Российской Федерации в рамках заключенных договоров гражданско-правового характера, предметом которых являются в</w:t>
      </w:r>
      <w:r>
        <w:rPr>
          <w:rFonts w:ascii="Times New Roman" w:hAnsi="Times New Roman"/>
          <w:sz w:val="21"/>
        </w:rPr>
        <w:t>ыполнение работ, оказание услуг.</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6. </w:t>
      </w:r>
      <w:proofErr w:type="gramStart"/>
      <w:r>
        <w:rPr>
          <w:rFonts w:ascii="Times New Roman" w:hAnsi="Times New Roman"/>
          <w:sz w:val="21"/>
        </w:rPr>
        <w:t>Не признаются объектом обложения страховыми взносами выплаты добровольцам в рамках исполнения заключаемых в соответствии со статьей 7.1 Федерального закона от 11 августа 1995 года N 135-ФЗ "О благотворительной деятельнос</w:t>
      </w:r>
      <w:r>
        <w:rPr>
          <w:rFonts w:ascii="Times New Roman" w:hAnsi="Times New Roman"/>
          <w:sz w:val="21"/>
        </w:rPr>
        <w:t>ти и благотворительных организациях" гражданско-правовых договоров на возмещение расходов добровольцев, за исключением расходов на питание в размере, превышающем размеры суточных, предусмотренные пунктом 3 статьи 217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7. </w:t>
      </w:r>
      <w:proofErr w:type="gramStart"/>
      <w:r>
        <w:rPr>
          <w:rFonts w:ascii="Times New Roman" w:hAnsi="Times New Roman"/>
          <w:sz w:val="21"/>
        </w:rPr>
        <w:t>Не признаются об</w:t>
      </w:r>
      <w:r>
        <w:rPr>
          <w:rFonts w:ascii="Times New Roman" w:hAnsi="Times New Roman"/>
          <w:sz w:val="21"/>
        </w:rPr>
        <w:t>ъектом обложения страховыми взносами выплаты иностранным гражданам и лицам без гражданства по трудовым договорам или по гражданско-правовым договорам, которые заключаются с FIFA (</w:t>
      </w:r>
      <w:proofErr w:type="spellStart"/>
      <w:r>
        <w:rPr>
          <w:rFonts w:ascii="Times New Roman" w:hAnsi="Times New Roman"/>
          <w:sz w:val="21"/>
        </w:rPr>
        <w:t>Federation</w:t>
      </w:r>
      <w:proofErr w:type="spellEnd"/>
      <w:r>
        <w:rPr>
          <w:rFonts w:ascii="Times New Roman" w:hAnsi="Times New Roman"/>
          <w:sz w:val="21"/>
        </w:rPr>
        <w:t xml:space="preserve"> </w:t>
      </w:r>
      <w:proofErr w:type="spellStart"/>
      <w:r>
        <w:rPr>
          <w:rFonts w:ascii="Times New Roman" w:hAnsi="Times New Roman"/>
          <w:sz w:val="21"/>
        </w:rPr>
        <w:t>Internationale</w:t>
      </w:r>
      <w:proofErr w:type="spellEnd"/>
      <w:r>
        <w:rPr>
          <w:rFonts w:ascii="Times New Roman" w:hAnsi="Times New Roman"/>
          <w:sz w:val="21"/>
        </w:rPr>
        <w:t xml:space="preserve"> </w:t>
      </w:r>
      <w:proofErr w:type="spellStart"/>
      <w:r>
        <w:rPr>
          <w:rFonts w:ascii="Times New Roman" w:hAnsi="Times New Roman"/>
          <w:sz w:val="21"/>
        </w:rPr>
        <w:t>de</w:t>
      </w:r>
      <w:proofErr w:type="spellEnd"/>
      <w:r>
        <w:rPr>
          <w:rFonts w:ascii="Times New Roman" w:hAnsi="Times New Roman"/>
          <w:sz w:val="21"/>
        </w:rPr>
        <w:t xml:space="preserve"> </w:t>
      </w:r>
      <w:proofErr w:type="spellStart"/>
      <w:r>
        <w:rPr>
          <w:rFonts w:ascii="Times New Roman" w:hAnsi="Times New Roman"/>
          <w:sz w:val="21"/>
        </w:rPr>
        <w:t>Football</w:t>
      </w:r>
      <w:proofErr w:type="spellEnd"/>
      <w:r>
        <w:rPr>
          <w:rFonts w:ascii="Times New Roman" w:hAnsi="Times New Roman"/>
          <w:sz w:val="21"/>
        </w:rPr>
        <w:t xml:space="preserve"> </w:t>
      </w:r>
      <w:proofErr w:type="spellStart"/>
      <w:r>
        <w:rPr>
          <w:rFonts w:ascii="Times New Roman" w:hAnsi="Times New Roman"/>
          <w:sz w:val="21"/>
        </w:rPr>
        <w:t>Association</w:t>
      </w:r>
      <w:proofErr w:type="spellEnd"/>
      <w:r>
        <w:rPr>
          <w:rFonts w:ascii="Times New Roman" w:hAnsi="Times New Roman"/>
          <w:sz w:val="21"/>
        </w:rPr>
        <w:t>), дочерними организациями F</w:t>
      </w:r>
      <w:r>
        <w:rPr>
          <w:rFonts w:ascii="Times New Roman" w:hAnsi="Times New Roman"/>
          <w:sz w:val="21"/>
        </w:rPr>
        <w:t xml:space="preserve">IFA, Организационным комитетом "Россия-2018", дочерними организациями Организационного комитета "Россия-2018" и предметом которых являются выполнение работ, оказание услуг, а также выплаты, производимые волонтерам по гражданско-правовым договорам, которые </w:t>
      </w:r>
      <w:r>
        <w:rPr>
          <w:rFonts w:ascii="Times New Roman" w:hAnsi="Times New Roman"/>
          <w:sz w:val="21"/>
        </w:rPr>
        <w:t>заключаются с FIFA</w:t>
      </w:r>
      <w:proofErr w:type="gramEnd"/>
      <w:r>
        <w:rPr>
          <w:rFonts w:ascii="Times New Roman" w:hAnsi="Times New Roman"/>
          <w:sz w:val="21"/>
        </w:rPr>
        <w:t xml:space="preserve">, </w:t>
      </w:r>
      <w:proofErr w:type="gramStart"/>
      <w:r>
        <w:rPr>
          <w:rFonts w:ascii="Times New Roman" w:hAnsi="Times New Roman"/>
          <w:sz w:val="21"/>
        </w:rPr>
        <w:t>дочерними организациями FIFA, Организационным комитетом "Россия-2018" и предметом деятельности которых является участие в мероприятиях, предусмотренных Федеральным законом от 7 июня 2013 года N 108-ФЗ "О подготовке и проведении в Россий</w:t>
      </w:r>
      <w:r>
        <w:rPr>
          <w:rFonts w:ascii="Times New Roman" w:hAnsi="Times New Roman"/>
          <w:sz w:val="21"/>
        </w:rPr>
        <w:t>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на возмещение расходов волонтеров в связи с исполнением</w:t>
      </w:r>
      <w:proofErr w:type="gramEnd"/>
      <w:r>
        <w:rPr>
          <w:rFonts w:ascii="Times New Roman" w:hAnsi="Times New Roman"/>
          <w:sz w:val="21"/>
        </w:rPr>
        <w:t xml:space="preserve"> указанных договоров в виде опла</w:t>
      </w:r>
      <w:r>
        <w:rPr>
          <w:rFonts w:ascii="Times New Roman" w:hAnsi="Times New Roman"/>
          <w:sz w:val="21"/>
        </w:rPr>
        <w:t>ты расходов на оформление и выдачу виз, приглашений и аналогичных документов, оплаты стоимости проезда, проживания, питания, спортивной экипировки, обучения, услуг связи, транспортного обеспечения, лингвистического сопровождения, сувенирных изделий, содерж</w:t>
      </w:r>
      <w:r>
        <w:rPr>
          <w:rFonts w:ascii="Times New Roman" w:hAnsi="Times New Roman"/>
          <w:sz w:val="21"/>
        </w:rPr>
        <w:t>ащих символику чемпионата мира по футболу FIFA 2018 года, Кубка конфедераций FIFA 2017 года, проводимых в Российской Федерации.</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421. База для исчисления страховых взносов для плательщиков, производящих выплаты и иные вознаграждения физическим лица</w:t>
      </w:r>
      <w:r>
        <w:rPr>
          <w:rFonts w:ascii="Arial" w:hAnsi="Arial"/>
          <w:b/>
          <w:sz w:val="21"/>
        </w:rPr>
        <w:t>м</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w:t>
      </w:r>
      <w:proofErr w:type="gramStart"/>
      <w:r>
        <w:rPr>
          <w:rFonts w:ascii="Times New Roman" w:hAnsi="Times New Roman"/>
          <w:sz w:val="21"/>
        </w:rPr>
        <w:t>База для исчисления страховых взносов для плательщиков, указанных в абзацах втором и третьем подпункта 1 пункта 1 статьи 419 настоящего Кодекса, определяется по истечении каждого календарного меся</w:t>
      </w:r>
      <w:r>
        <w:rPr>
          <w:rFonts w:ascii="Times New Roman" w:hAnsi="Times New Roman"/>
          <w:sz w:val="21"/>
        </w:rPr>
        <w:t>ца как сумма выплат и иных вознаграждений, предусмотренных пунктом 1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 в статье 422</w:t>
      </w:r>
      <w:proofErr w:type="gramEnd"/>
      <w:r>
        <w:rPr>
          <w:rFonts w:ascii="Times New Roman" w:hAnsi="Times New Roman"/>
          <w:sz w:val="21"/>
        </w:rPr>
        <w:t xml:space="preserve"> настоя</w:t>
      </w:r>
      <w:r>
        <w:rPr>
          <w:rFonts w:ascii="Times New Roman" w:hAnsi="Times New Roman"/>
          <w:sz w:val="21"/>
        </w:rPr>
        <w:t>щего Кодек</w:t>
      </w:r>
      <w:r w:rsidR="00354CDC">
        <w:rPr>
          <w:rFonts w:ascii="Times New Roman" w:hAnsi="Times New Roman"/>
          <w:sz w:val="21"/>
        </w:rPr>
        <w:t>са</w:t>
      </w:r>
    </w:p>
    <w:p w:rsidR="00000000" w:rsidRDefault="00CA0758">
      <w:pPr>
        <w:sectPr w:rsidR="00000000">
          <w:type w:val="continuous"/>
          <w:pgSz w:w="11906" w:h="16838"/>
          <w:pgMar w:top="1134" w:right="1134" w:bottom="1134" w:left="1134" w:header="720" w:footer="720" w:gutter="0"/>
          <w:cols w:space="720"/>
        </w:sectPr>
      </w:pPr>
    </w:p>
    <w:p w:rsidR="00000000" w:rsidRDefault="00CA0758" w:rsidP="00354CDC">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w:t>
      </w:r>
      <w:proofErr w:type="gramStart"/>
      <w:r>
        <w:rPr>
          <w:rFonts w:ascii="Times New Roman" w:hAnsi="Times New Roman"/>
          <w:sz w:val="21"/>
        </w:rPr>
        <w:t>База для исчисления страховых взносов для плательщиков, указанных в абзаце четвертом подпункта 1 пункта 1 статьи 419 настоящего Кодекса, определяется по истечении каждо</w:t>
      </w:r>
      <w:r>
        <w:rPr>
          <w:rFonts w:ascii="Times New Roman" w:hAnsi="Times New Roman"/>
          <w:sz w:val="21"/>
        </w:rPr>
        <w:t>го календарного месяца как сумма выплат и иных вознаграждений, предусмотренных пунктом 2 статьи 420 настоящего Кодекса, начисленных отдельно в отношении каждого физического лица с начала расчетного периода нарастающим итогом, за исключением сумм, указанных</w:t>
      </w:r>
      <w:r>
        <w:rPr>
          <w:rFonts w:ascii="Times New Roman" w:hAnsi="Times New Roman"/>
          <w:sz w:val="21"/>
        </w:rPr>
        <w:t xml:space="preserve"> в статье 422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Для плательщиков, указанных в подпункте 1 пункта 1 статьи 419 настоящего Кодекса, устанавливаются предельная величина базы для исчисления страховых взносов на обязательное пенсионное страхование и предельная величина ба</w:t>
      </w:r>
      <w:r>
        <w:rPr>
          <w:rFonts w:ascii="Times New Roman" w:hAnsi="Times New Roman"/>
          <w:sz w:val="21"/>
        </w:rPr>
        <w:t xml:space="preserve">зы для исчисления страховых взносов на обязательное социальное страхование на случай временной нетрудоспособности и в связи с материнством. </w:t>
      </w:r>
      <w:proofErr w:type="gramStart"/>
      <w:r>
        <w:rPr>
          <w:rFonts w:ascii="Times New Roman" w:hAnsi="Times New Roman"/>
          <w:sz w:val="21"/>
        </w:rPr>
        <w:t>С сумм выплат и иных вознаграждений в пользу физического лица, превышающих установленную на соответствующий расчетны</w:t>
      </w:r>
      <w:r>
        <w:rPr>
          <w:rFonts w:ascii="Times New Roman" w:hAnsi="Times New Roman"/>
          <w:sz w:val="21"/>
        </w:rPr>
        <w:t>й период предельную величину базы для исчисления страховых взносов, определяемую нарастающим итогом с начала расчетного периода, страховые взносы не взимаются, если иное не установлено настоящей главой.</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4. Предельная величина базы для исчисления страховых </w:t>
      </w:r>
      <w:r>
        <w:rPr>
          <w:rFonts w:ascii="Times New Roman" w:hAnsi="Times New Roman"/>
          <w:sz w:val="21"/>
        </w:rPr>
        <w:t>взносов на обязательное социальное страхование на случай временной нетрудоспособности и в связи с материнством подлежит ежегодной индексации с 1 января соответствующего года исходя из роста средней заработной платы в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5. </w:t>
      </w:r>
      <w:proofErr w:type="gramStart"/>
      <w:r>
        <w:rPr>
          <w:rFonts w:ascii="Times New Roman" w:hAnsi="Times New Roman"/>
          <w:sz w:val="21"/>
        </w:rPr>
        <w:t>Для плательщик</w:t>
      </w:r>
      <w:r>
        <w:rPr>
          <w:rFonts w:ascii="Times New Roman" w:hAnsi="Times New Roman"/>
          <w:sz w:val="21"/>
        </w:rPr>
        <w:t>ов, указанных в подпункте 1 пункта 1 статьи 419 настоящего Кодекса, на период 2017 - 2021 годов предельная величина базы для исчисления страховых взносов на обязательное пенсионное страхование устанавливается с учетом определенного на соответствующий год р</w:t>
      </w:r>
      <w:r>
        <w:rPr>
          <w:rFonts w:ascii="Times New Roman" w:hAnsi="Times New Roman"/>
          <w:sz w:val="21"/>
        </w:rPr>
        <w:t>азмера средней заработной платы в Российской Федерации, увеличенного в двенадцать раз, и следующих применяемых к нему повышающих коэффициентов на соответствующий календарный год:</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2017 году - 1,9;</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2018 году - 2,0;</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2019 году - 2,1;</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2020 году - 2,2;</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w:t>
      </w:r>
      <w:r>
        <w:rPr>
          <w:rFonts w:ascii="Times New Roman" w:hAnsi="Times New Roman"/>
          <w:sz w:val="21"/>
        </w:rPr>
        <w:t xml:space="preserve"> 2021 году - 2,3.</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Положение настоящего пункта не применяется при исчислении страховых взносов по дополнительным тарифам на обязательное пенсионное страхование, установленным статьей 428 настоящего Кодекса, и страховых взносов на дополнительное социальное о</w:t>
      </w:r>
      <w:r>
        <w:rPr>
          <w:rFonts w:ascii="Times New Roman" w:hAnsi="Times New Roman"/>
          <w:sz w:val="21"/>
        </w:rPr>
        <w:t>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установленных статьей 429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Установленная в соответствии с настоящим пунктом предельная вел</w:t>
      </w:r>
      <w:r>
        <w:rPr>
          <w:rFonts w:ascii="Times New Roman" w:hAnsi="Times New Roman"/>
          <w:sz w:val="21"/>
        </w:rPr>
        <w:t>ичина базы для исчисления страховых взносов на обязательное пенсионное страхование с 2022 года подлежит ежегодной индексации с 1 января соответствующего года с учетом роста средней заработной платы в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6. Размер соответствующей предельн</w:t>
      </w:r>
      <w:r>
        <w:rPr>
          <w:rFonts w:ascii="Times New Roman" w:hAnsi="Times New Roman"/>
          <w:sz w:val="21"/>
        </w:rPr>
        <w:t>ой величины базы для исчисления страховых взносов устанавливается ежегодно Правительством Российской Федерации с учетом пунктов 3 - 5 настоящей статьи. Размер предельной величины базы для исчисления страховых взносов округляется до полных тысяч рублей. При</w:t>
      </w:r>
      <w:r>
        <w:rPr>
          <w:rFonts w:ascii="Times New Roman" w:hAnsi="Times New Roman"/>
          <w:sz w:val="21"/>
        </w:rPr>
        <w:t xml:space="preserve"> этом сумма 500 рублей и более округляется до полной тысячи рублей, а сумма менее 500 рублей отбрасывается.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7. При осуществлении выплат и иных вознаграждений в натуральной форме в виде товаров (работ, услуг), иного имущества база для исчисления страховых в</w:t>
      </w:r>
      <w:r>
        <w:rPr>
          <w:rFonts w:ascii="Times New Roman" w:hAnsi="Times New Roman"/>
          <w:sz w:val="21"/>
        </w:rPr>
        <w:t xml:space="preserve">зносов определяется как стоимость этих товаров (работ, услуг), иного имущества, исчисленная исходя из их цен, определяемых в порядке, аналогичном </w:t>
      </w:r>
      <w:proofErr w:type="gramStart"/>
      <w:r>
        <w:rPr>
          <w:rFonts w:ascii="Times New Roman" w:hAnsi="Times New Roman"/>
          <w:sz w:val="21"/>
        </w:rPr>
        <w:t>предусмотренному</w:t>
      </w:r>
      <w:proofErr w:type="gramEnd"/>
      <w:r>
        <w:rPr>
          <w:rFonts w:ascii="Times New Roman" w:hAnsi="Times New Roman"/>
          <w:sz w:val="21"/>
        </w:rPr>
        <w:t xml:space="preserve"> статьей 105.3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 этом в стоимость таких товаров (работ, услуг) включаетс</w:t>
      </w:r>
      <w:r>
        <w:rPr>
          <w:rFonts w:ascii="Times New Roman" w:hAnsi="Times New Roman"/>
          <w:sz w:val="21"/>
        </w:rPr>
        <w:t>я соответствующая сумма налога на добавленную стоимость, акцизов и исключается частичная оплата физическим лицом стоимости полученных им товаров, выполненных для него работ, оказанных ему услуг.</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8. </w:t>
      </w:r>
      <w:proofErr w:type="gramStart"/>
      <w:r>
        <w:rPr>
          <w:rFonts w:ascii="Times New Roman" w:hAnsi="Times New Roman"/>
          <w:sz w:val="21"/>
        </w:rPr>
        <w:t>Сумма выплат и иных вознаграждений, учитываемых при исчисл</w:t>
      </w:r>
      <w:r>
        <w:rPr>
          <w:rFonts w:ascii="Times New Roman" w:hAnsi="Times New Roman"/>
          <w:sz w:val="21"/>
        </w:rPr>
        <w:t>ении базы для исчисления страховых взносов в части, касающейся договора авторского заказа, договора об отчуждении исключительного права на произведения науки, литературы, искусства, издательского лицензионного договора, лицензионного договора о предоставле</w:t>
      </w:r>
      <w:r>
        <w:rPr>
          <w:rFonts w:ascii="Times New Roman" w:hAnsi="Times New Roman"/>
          <w:sz w:val="21"/>
        </w:rPr>
        <w:t>нии права использования произведения науки, литературы, искусства, определяется как сумма доходов, полученных по договору авторского заказа, договору об отчуждении исключительного права на произведения науки, литературы</w:t>
      </w:r>
      <w:proofErr w:type="gramEnd"/>
      <w:r>
        <w:rPr>
          <w:rFonts w:ascii="Times New Roman" w:hAnsi="Times New Roman"/>
          <w:sz w:val="21"/>
        </w:rPr>
        <w:t>, искусства, издательскому лицензионн</w:t>
      </w:r>
      <w:r>
        <w:rPr>
          <w:rFonts w:ascii="Times New Roman" w:hAnsi="Times New Roman"/>
          <w:sz w:val="21"/>
        </w:rPr>
        <w:t xml:space="preserve">ому договору, лицензионному договору о предоставлении права использования произведения науки, литературы, искусства, </w:t>
      </w:r>
      <w:proofErr w:type="gramStart"/>
      <w:r>
        <w:rPr>
          <w:rFonts w:ascii="Times New Roman" w:hAnsi="Times New Roman"/>
          <w:sz w:val="21"/>
        </w:rPr>
        <w:t>уменьшенная</w:t>
      </w:r>
      <w:proofErr w:type="gramEnd"/>
      <w:r>
        <w:rPr>
          <w:rFonts w:ascii="Times New Roman" w:hAnsi="Times New Roman"/>
          <w:sz w:val="21"/>
        </w:rPr>
        <w:t xml:space="preserve"> на сумму фактически произведенных и документально подтвержденных расходов, связанных с извлечением таких доходов.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9. </w:t>
      </w:r>
      <w:proofErr w:type="gramStart"/>
      <w:r>
        <w:rPr>
          <w:rFonts w:ascii="Times New Roman" w:hAnsi="Times New Roman"/>
          <w:sz w:val="21"/>
        </w:rPr>
        <w:t>Если расхо</w:t>
      </w:r>
      <w:r>
        <w:rPr>
          <w:rFonts w:ascii="Times New Roman" w:hAnsi="Times New Roman"/>
          <w:sz w:val="21"/>
        </w:rPr>
        <w:t>ды, указанные в пункте 8 настоящей статьи, не могут быть подтверждены документально, они принимаются к вычету в следующих размерах (в процентах суммы начисленного дохода):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на создание литературных произведений, в том числе для театра, кино, эстрады и ци</w:t>
      </w:r>
      <w:r>
        <w:rPr>
          <w:rFonts w:ascii="Times New Roman" w:hAnsi="Times New Roman"/>
          <w:sz w:val="21"/>
        </w:rPr>
        <w:t>рка, - 20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на создание художественно-графических произведений, фоторабот для печати, произведений архитектуры и дизайна - 30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на создание произведений скульптуры, монументально-декоративной живописи, декоративно-прикладного и офор</w:t>
      </w:r>
      <w:r>
        <w:rPr>
          <w:rFonts w:ascii="Times New Roman" w:hAnsi="Times New Roman"/>
          <w:sz w:val="21"/>
        </w:rPr>
        <w:t>мительского искусства, станковой живописи, театрально- и кинодекорационного искусства и графики, выполненных в различной технике, - 40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4) на создание аудиовизуальных произведений (видео-, теле- и кинофильмов) - 30 процентов;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5) на создание музык</w:t>
      </w:r>
      <w:r>
        <w:rPr>
          <w:rFonts w:ascii="Times New Roman" w:hAnsi="Times New Roman"/>
          <w:sz w:val="21"/>
        </w:rPr>
        <w:t>ально-сценических произведений (опер, балетов, музыкальных комедий), симфонических, хоровых, камерных произведений, произведений для духового оркестра, оригинальной музыки для кино-, теле-, видеофильмов и театральных постановок - 40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6) на создан</w:t>
      </w:r>
      <w:r>
        <w:rPr>
          <w:rFonts w:ascii="Times New Roman" w:hAnsi="Times New Roman"/>
          <w:sz w:val="21"/>
        </w:rPr>
        <w:t>ие других музыкальных произведений, в том числе произведений, подготовленных к опубликованию, - 25 процентов;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7) на исполнение произведений литературы и искусства - 20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8) на создание научных трудов и разработок - 20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9) на открытия, из</w:t>
      </w:r>
      <w:r>
        <w:rPr>
          <w:rFonts w:ascii="Times New Roman" w:hAnsi="Times New Roman"/>
          <w:sz w:val="21"/>
        </w:rPr>
        <w:t>обретения и создание промышленных образцов (процент суммы дохода, полученного за первые два года использования) - 30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10. При определении базы для исчисления страховых взносов расходы, подтвержденные документально, не могут учитываться одновремен</w:t>
      </w:r>
      <w:r>
        <w:rPr>
          <w:rFonts w:ascii="Times New Roman" w:hAnsi="Times New Roman"/>
          <w:sz w:val="21"/>
        </w:rPr>
        <w:t>но с расходами в пределах установленного норматива.</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422. Суммы, не подлежащие обложению страховыми взносами</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w:t>
      </w:r>
      <w:proofErr w:type="gramStart"/>
      <w:r>
        <w:rPr>
          <w:rFonts w:ascii="Times New Roman" w:hAnsi="Times New Roman"/>
          <w:sz w:val="21"/>
        </w:rPr>
        <w:t>Не подлежат обложению страховыми взносами для плательщиков, указанных в подпункте</w:t>
      </w:r>
      <w:r>
        <w:rPr>
          <w:rFonts w:ascii="Times New Roman" w:hAnsi="Times New Roman"/>
          <w:sz w:val="21"/>
        </w:rPr>
        <w:t xml:space="preserve"> 1 пункта 1 статьи 419 настоящего Кодекса: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w:t>
      </w:r>
      <w:r>
        <w:rPr>
          <w:rFonts w:ascii="Times New Roman" w:hAnsi="Times New Roman"/>
          <w:sz w:val="21"/>
        </w:rPr>
        <w:lastRenderedPageBreak/>
        <w:t>органов местного самоуправления</w:t>
      </w:r>
      <w:r>
        <w:rPr>
          <w:rFonts w:ascii="Times New Roman" w:hAnsi="Times New Roman"/>
          <w:sz w:val="21"/>
        </w:rPr>
        <w:t>,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все виды уст</w:t>
      </w:r>
      <w:r>
        <w:rPr>
          <w:rFonts w:ascii="Times New Roman" w:hAnsi="Times New Roman"/>
          <w:sz w:val="21"/>
        </w:rPr>
        <w:t xml:space="preserve">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w:t>
      </w:r>
      <w:r>
        <w:rPr>
          <w:rFonts w:ascii="Times New Roman" w:hAnsi="Times New Roman"/>
          <w:sz w:val="21"/>
        </w:rPr>
        <w:t>Российской Федерации), связанных:</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возмещением вреда, причиненного увечьем или иным повреждением здоровья;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бесплатным предоставлением жилых помещений, оплатой жилого помещения и коммунальных услуг, питания и продуктов, топлива или соответствующего денеж</w:t>
      </w:r>
      <w:r>
        <w:rPr>
          <w:rFonts w:ascii="Times New Roman" w:hAnsi="Times New Roman"/>
          <w:sz w:val="21"/>
        </w:rPr>
        <w:t>ного возмещения;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оплатой стоимости и (или) выдачей полагающегося натурального довольствия, а также с выплатой денежных средств взамен этого довольствия;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оплатой стоимости питания, спортивного снаряжения, оборудования, спортивной и парадной формы, получ</w:t>
      </w:r>
      <w:r>
        <w:rPr>
          <w:rFonts w:ascii="Times New Roman" w:hAnsi="Times New Roman"/>
          <w:sz w:val="21"/>
        </w:rPr>
        <w:t>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 xml:space="preserve">с увольнением работников, за исключением компенсации </w:t>
      </w:r>
      <w:r>
        <w:rPr>
          <w:rFonts w:ascii="Times New Roman" w:hAnsi="Times New Roman"/>
          <w:sz w:val="21"/>
        </w:rPr>
        <w:t>за неиспользованный отпуск, 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w:t>
      </w:r>
      <w:r>
        <w:rPr>
          <w:rFonts w:ascii="Times New Roman" w:hAnsi="Times New Roman"/>
          <w:sz w:val="21"/>
        </w:rPr>
        <w:t xml:space="preserve"> работников, уволенных из организаций, расположенных в районах Крайнего Севера и приравненных к ним местностях, а также компенсации руководителю, заместителям руководителя и</w:t>
      </w:r>
      <w:proofErr w:type="gramEnd"/>
      <w:r>
        <w:rPr>
          <w:rFonts w:ascii="Times New Roman" w:hAnsi="Times New Roman"/>
          <w:sz w:val="21"/>
        </w:rPr>
        <w:t xml:space="preserve"> главному бухгалтеру организации в части, превышающей трехкратный размер среднего м</w:t>
      </w:r>
      <w:r>
        <w:rPr>
          <w:rFonts w:ascii="Times New Roman" w:hAnsi="Times New Roman"/>
          <w:sz w:val="21"/>
        </w:rPr>
        <w:t>есячного заработка;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возмещением расходов на профессиональную подготовку, переподготовку и повышение квалификации работников;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 расходами физического лица в связи с выполнением работ, оказанием услуг по договорам гражданско-правового характера;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с трудоуст</w:t>
      </w:r>
      <w:r>
        <w:rPr>
          <w:rFonts w:ascii="Times New Roman" w:hAnsi="Times New Roman"/>
          <w:sz w:val="21"/>
        </w:rPr>
        <w:t>ройством работников, уволенных в связи с осуществлением мероприятий по сокращению численности или штата работников, реорганизацией или ликвидацией организации, в связи с прекращением физическими лицами деятельности в качестве индивидуальных предпринимателе</w:t>
      </w:r>
      <w:r>
        <w:rPr>
          <w:rFonts w:ascii="Times New Roman" w:hAnsi="Times New Roman"/>
          <w:sz w:val="21"/>
        </w:rPr>
        <w:t>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w:t>
      </w:r>
      <w:r>
        <w:rPr>
          <w:rFonts w:ascii="Times New Roman" w:hAnsi="Times New Roman"/>
          <w:sz w:val="21"/>
        </w:rPr>
        <w:t>т государственной</w:t>
      </w:r>
      <w:proofErr w:type="gramEnd"/>
      <w:r>
        <w:rPr>
          <w:rFonts w:ascii="Times New Roman" w:hAnsi="Times New Roman"/>
          <w:sz w:val="21"/>
        </w:rPr>
        <w:t xml:space="preserve"> регистрации и (или) лицензированию;</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с выполнением физическим лицом трудовых обязанностей, в том числе в связи с переездом на работу в другую местность, за исключением выплат в денежной форме за работу с тяжелыми, вредными и (или) опасными</w:t>
      </w:r>
      <w:r>
        <w:rPr>
          <w:rFonts w:ascii="Times New Roman" w:hAnsi="Times New Roman"/>
          <w:sz w:val="21"/>
        </w:rPr>
        <w:t xml:space="preserve"> условиями труда, кроме компенсационных выплат в размере, эквивалентном стоимости молока или других равноценных пищевых продуктов, выплат в иностранной валюте взамен суточных, предусмотренных пунктом 3 статьи 217 настоящего Кодекса</w:t>
      </w:r>
      <w:proofErr w:type="gramEnd"/>
      <w:r>
        <w:rPr>
          <w:rFonts w:ascii="Times New Roman" w:hAnsi="Times New Roman"/>
          <w:sz w:val="21"/>
        </w:rPr>
        <w:t>, российскими судоходными</w:t>
      </w:r>
      <w:r>
        <w:rPr>
          <w:rFonts w:ascii="Times New Roman" w:hAnsi="Times New Roman"/>
          <w:sz w:val="21"/>
        </w:rPr>
        <w:t xml:space="preserve"> компаниями членам экипажей судов заграничного плавания, выплат в иностранной валюте личному составу экипажей российских воздушных судов, выполняющих международные рейсы, а также компенсационных выплат за неиспользованный отпуск, не связанных с увольнением</w:t>
      </w:r>
      <w:r>
        <w:rPr>
          <w:rFonts w:ascii="Times New Roman" w:hAnsi="Times New Roman"/>
          <w:sz w:val="21"/>
        </w:rPr>
        <w:t xml:space="preserve"> работников;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суммы единовременной материальной помощи, оказываемой плательщиками: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w:t>
      </w:r>
      <w:r>
        <w:rPr>
          <w:rFonts w:ascii="Times New Roman" w:hAnsi="Times New Roman"/>
          <w:sz w:val="21"/>
        </w:rPr>
        <w:t>кже физическим лицам, пострадавшим от террористических актов на территории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работнику в связи со смертью члена (членов) его семьи;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работникам (родителям, усыновителям, опекунам) при рождении (усыновлении (удочерении) ребенка, установле</w:t>
      </w:r>
      <w:r>
        <w:rPr>
          <w:rFonts w:ascii="Times New Roman" w:hAnsi="Times New Roman"/>
          <w:sz w:val="21"/>
        </w:rPr>
        <w:t>нии опеки над ребенком, выплачиваемой в течение первого года после рождения (усыновления (удочерения), установления опеки, но не более 50 000 рублей на каждого ребенка;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доходы (за исключением оплаты труда работников), получаемые членами зарегистрированн</w:t>
      </w:r>
      <w:r>
        <w:rPr>
          <w:rFonts w:ascii="Times New Roman" w:hAnsi="Times New Roman"/>
          <w:sz w:val="21"/>
        </w:rPr>
        <w:t>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 xml:space="preserve">5) суммы страховых платежей </w:t>
      </w:r>
      <w:r>
        <w:rPr>
          <w:rFonts w:ascii="Times New Roman" w:hAnsi="Times New Roman"/>
          <w:sz w:val="21"/>
        </w:rPr>
        <w:t xml:space="preserve">(взносов) по обязательному страхованию работников, осуществляемому плательщиком в порядке, установленном законодательством Российской Федерации, суммы платежей (взносов) плательщика по договорам добровольного личного страхования работников, заключаемым на </w:t>
      </w:r>
      <w:r>
        <w:rPr>
          <w:rFonts w:ascii="Times New Roman" w:hAnsi="Times New Roman"/>
          <w:sz w:val="21"/>
        </w:rPr>
        <w:t>срок не менее одного года, предусматривающим оплату страховщиками медицинских расходов этих застрахованных лиц, суммы платежей (взносов) плательщика по договорам на оказание медицинских услуг работникам, заключаемым на срок не менее одного года</w:t>
      </w:r>
      <w:proofErr w:type="gramEnd"/>
      <w:r>
        <w:rPr>
          <w:rFonts w:ascii="Times New Roman" w:hAnsi="Times New Roman"/>
          <w:sz w:val="21"/>
        </w:rPr>
        <w:t xml:space="preserve"> </w:t>
      </w:r>
      <w:proofErr w:type="gramStart"/>
      <w:r>
        <w:rPr>
          <w:rFonts w:ascii="Times New Roman" w:hAnsi="Times New Roman"/>
          <w:sz w:val="21"/>
        </w:rPr>
        <w:t>с медицинск</w:t>
      </w:r>
      <w:r>
        <w:rPr>
          <w:rFonts w:ascii="Times New Roman" w:hAnsi="Times New Roman"/>
          <w:sz w:val="21"/>
        </w:rPr>
        <w:t>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плательщика по договорам добровольного личного страхования работников</w:t>
      </w:r>
      <w:r>
        <w:rPr>
          <w:rFonts w:ascii="Times New Roman" w:hAnsi="Times New Roman"/>
          <w:sz w:val="21"/>
        </w:rPr>
        <w:t>, заключаемым исключительно на случай наступления смерти застрахованного лица и (или) причинения вреда здоровью застрахованного лица, а также суммы пенсионных взносов плательщика по договорам негосударственного пенсионного обеспечения;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6) взносы работодате</w:t>
      </w:r>
      <w:r>
        <w:rPr>
          <w:rFonts w:ascii="Times New Roman" w:hAnsi="Times New Roman"/>
          <w:sz w:val="21"/>
        </w:rPr>
        <w:t>ля, уплаченные плательщиком в соответствии с Федеральным законом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w:t>
      </w:r>
      <w:r>
        <w:rPr>
          <w:rFonts w:ascii="Times New Roman" w:hAnsi="Times New Roman"/>
          <w:sz w:val="21"/>
        </w:rPr>
        <w:t xml:space="preserve"> более 12 000 рублей в год в расчете на каждого работника, в пользу которого уплачивались взносы работодателя;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7) стоимость проезда работников к месту проведения отпуска и обратно и стоимость провоза багажа весом до 30 килограммов, оплачиваемые плательщико</w:t>
      </w:r>
      <w:r>
        <w:rPr>
          <w:rFonts w:ascii="Times New Roman" w:hAnsi="Times New Roman"/>
          <w:sz w:val="21"/>
        </w:rPr>
        <w:t>м страховых взносов лицам, работающим и проживающим в районах Крайнего Севера и приравненных к ним местностях, в соответствии с законодательством Российской Федерации, законодательными актами субъектов Российской Федерации, решениями представительных орган</w:t>
      </w:r>
      <w:r>
        <w:rPr>
          <w:rFonts w:ascii="Times New Roman" w:hAnsi="Times New Roman"/>
          <w:sz w:val="21"/>
        </w:rPr>
        <w:t>ов местного самоуправления, трудовыми договорами и (или) коллективными договорами.</w:t>
      </w:r>
      <w:proofErr w:type="gramEnd"/>
      <w:r>
        <w:rPr>
          <w:rFonts w:ascii="Times New Roman" w:hAnsi="Times New Roman"/>
          <w:sz w:val="21"/>
        </w:rPr>
        <w:t xml:space="preserve"> </w:t>
      </w:r>
      <w:proofErr w:type="gramStart"/>
      <w:r>
        <w:rPr>
          <w:rFonts w:ascii="Times New Roman" w:hAnsi="Times New Roman"/>
          <w:sz w:val="21"/>
        </w:rPr>
        <w:t>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w:t>
      </w:r>
      <w:r>
        <w:rPr>
          <w:rFonts w:ascii="Times New Roman" w:hAnsi="Times New Roman"/>
          <w:sz w:val="21"/>
        </w:rPr>
        <w:t>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w:t>
      </w:r>
      <w:r>
        <w:rPr>
          <w:rFonts w:ascii="Times New Roman" w:hAnsi="Times New Roman"/>
          <w:sz w:val="21"/>
        </w:rPr>
        <w:t>е пропуска через Государственную границу Российской Федерации;</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8)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w:t>
      </w:r>
      <w:r>
        <w:rPr>
          <w:rFonts w:ascii="Times New Roman" w:hAnsi="Times New Roman"/>
          <w:sz w:val="21"/>
        </w:rPr>
        <w:t>идатов в депутаты Государственной Думы,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w:t>
      </w:r>
      <w:r>
        <w:rPr>
          <w:rFonts w:ascii="Times New Roman" w:hAnsi="Times New Roman"/>
          <w:sz w:val="21"/>
        </w:rPr>
        <w:t>нном конституцией, уставом субъекта Российской Федерации, избираемых непосредственно гражданами, кандидатов в депутаты представительного</w:t>
      </w:r>
      <w:proofErr w:type="gramEnd"/>
      <w:r>
        <w:rPr>
          <w:rFonts w:ascii="Times New Roman" w:hAnsi="Times New Roman"/>
          <w:sz w:val="21"/>
        </w:rPr>
        <w:t xml:space="preserve"> </w:t>
      </w:r>
      <w:proofErr w:type="gramStart"/>
      <w:r>
        <w:rPr>
          <w:rFonts w:ascii="Times New Roman" w:hAnsi="Times New Roman"/>
          <w:sz w:val="21"/>
        </w:rPr>
        <w:t>органа муниципального образования, кандидатов на должность главы муниципального образования, на иную должность, предусм</w:t>
      </w:r>
      <w:r>
        <w:rPr>
          <w:rFonts w:ascii="Times New Roman" w:hAnsi="Times New Roman"/>
          <w:sz w:val="21"/>
        </w:rPr>
        <w:t>отренную уставом муниципального образования и замещаемую посредством прямых выборов,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w:t>
      </w:r>
      <w:r>
        <w:rPr>
          <w:rFonts w:ascii="Times New Roman" w:hAnsi="Times New Roman"/>
          <w:sz w:val="21"/>
        </w:rPr>
        <w:t xml:space="preserve">дов референдума инициативной группы по проведению </w:t>
      </w:r>
      <w:r>
        <w:rPr>
          <w:rFonts w:ascii="Times New Roman" w:hAnsi="Times New Roman"/>
          <w:sz w:val="21"/>
        </w:rPr>
        <w:lastRenderedPageBreak/>
        <w:t>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w:t>
      </w:r>
      <w:proofErr w:type="gramEnd"/>
      <w:r>
        <w:rPr>
          <w:rFonts w:ascii="Times New Roman" w:hAnsi="Times New Roman"/>
          <w:sz w:val="21"/>
        </w:rPr>
        <w:t xml:space="preserve"> участников референдума субъек</w:t>
      </w:r>
      <w:r>
        <w:rPr>
          <w:rFonts w:ascii="Times New Roman" w:hAnsi="Times New Roman"/>
          <w:sz w:val="21"/>
        </w:rPr>
        <w:t>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9) стоимость форменной одежды и обмунд</w:t>
      </w:r>
      <w:r>
        <w:rPr>
          <w:rFonts w:ascii="Times New Roman" w:hAnsi="Times New Roman"/>
          <w:sz w:val="21"/>
        </w:rPr>
        <w:t>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10) стои</w:t>
      </w:r>
      <w:r>
        <w:rPr>
          <w:rFonts w:ascii="Times New Roman" w:hAnsi="Times New Roman"/>
          <w:sz w:val="21"/>
        </w:rPr>
        <w:t>мость льгот по проезду, предоставляемых законодательством Российской Федерации отдельным категориям работников;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11) суммы материальной помощи, оказываемой работодателями своим работникам, не превышающие 4 000 рублей на одного работника за расчетный период;</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12) суммы платы за обучение работников по основным профессиональным образовательным программам и дополнительным профессиональным программам;</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13) суммы, выплачиваемые плательщиками своим работникам на возмещение затрат по уплате процентов по займам (кредит</w:t>
      </w:r>
      <w:r>
        <w:rPr>
          <w:rFonts w:ascii="Times New Roman" w:hAnsi="Times New Roman"/>
          <w:sz w:val="21"/>
        </w:rPr>
        <w:t>ам) на приобретение и (или) строительство жилого помещения;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14) суммы денежного довольствия, продовольственного и вещевого обеспечения и иных выплат, получаемых военнослужащими, лицами рядового и начальствующего состава органов внутренних дел Российской Фе</w:t>
      </w:r>
      <w:r>
        <w:rPr>
          <w:rFonts w:ascii="Times New Roman" w:hAnsi="Times New Roman"/>
          <w:sz w:val="21"/>
        </w:rPr>
        <w:t>дерации, федеральной противопожарной службы, лицами начальствующего состава федеральной фельдъегерской связи, сотрудниками учреждений и органов уголовно-исполнительной системы, таможенных органов Российской Федерации, имеющими специальные звания, в связи с</w:t>
      </w:r>
      <w:r>
        <w:rPr>
          <w:rFonts w:ascii="Times New Roman" w:hAnsi="Times New Roman"/>
          <w:sz w:val="21"/>
        </w:rPr>
        <w:t xml:space="preserve"> исполнением обязанностей военной службы и службы в указанных органах в соответствии с</w:t>
      </w:r>
      <w:proofErr w:type="gramEnd"/>
      <w:r>
        <w:rPr>
          <w:rFonts w:ascii="Times New Roman" w:hAnsi="Times New Roman"/>
          <w:sz w:val="21"/>
        </w:rPr>
        <w:t xml:space="preserve"> законодательством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15) суммы выплат и иных вознаграждений по трудовым договорам и гражданско-правовым договорам, в том числе по договорам авторского</w:t>
      </w:r>
      <w:r>
        <w:rPr>
          <w:rFonts w:ascii="Times New Roman" w:hAnsi="Times New Roman"/>
          <w:sz w:val="21"/>
        </w:rPr>
        <w:t xml:space="preserve"> заказа в пользу иностранных граждан и лиц без гражданства, временно пребывающих на территории Российской Федерации, за исключением сумм выплат и иных вознаграждений в пользу таких лиц, признаваемых застрахованными лицами в соответствии с федеральными зако</w:t>
      </w:r>
      <w:r>
        <w:rPr>
          <w:rFonts w:ascii="Times New Roman" w:hAnsi="Times New Roman"/>
          <w:sz w:val="21"/>
        </w:rPr>
        <w:t>нами о конкретных видах обязательного социального страхования.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При оплате плательщиками расходов на командировки </w:t>
      </w:r>
      <w:proofErr w:type="gramStart"/>
      <w:r>
        <w:rPr>
          <w:rFonts w:ascii="Times New Roman" w:hAnsi="Times New Roman"/>
          <w:sz w:val="21"/>
        </w:rPr>
        <w:t>работников</w:t>
      </w:r>
      <w:proofErr w:type="gramEnd"/>
      <w:r>
        <w:rPr>
          <w:rFonts w:ascii="Times New Roman" w:hAnsi="Times New Roman"/>
          <w:sz w:val="21"/>
        </w:rPr>
        <w:t xml:space="preserve"> как в пределах территории Российской Федерации, так и за пределами территории Российской Федерации не подлежат обложению страховы</w:t>
      </w:r>
      <w:r>
        <w:rPr>
          <w:rFonts w:ascii="Times New Roman" w:hAnsi="Times New Roman"/>
          <w:sz w:val="21"/>
        </w:rPr>
        <w:t xml:space="preserve">ми взносами суточные, предусмотренные пунктом 3 статьи 217 настоящего Кодекса,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w:t>
      </w:r>
      <w:r>
        <w:rPr>
          <w:rFonts w:ascii="Times New Roman" w:hAnsi="Times New Roman"/>
          <w:sz w:val="21"/>
        </w:rPr>
        <w:t xml:space="preserve">на проезд в аэропорт </w:t>
      </w:r>
      <w:proofErr w:type="gramStart"/>
      <w:r>
        <w:rPr>
          <w:rFonts w:ascii="Times New Roman" w:hAnsi="Times New Roman"/>
          <w:sz w:val="21"/>
        </w:rPr>
        <w:t>или на вокзал в местах отправления, назначения или пересадок, на провоз багажа, расходы по найму жилого помещения, расходы на оплату услуг связи, взносы за выдачу (получение) и регистрацию служебного заграничного паспорта, взносы за вы</w:t>
      </w:r>
      <w:r>
        <w:rPr>
          <w:rFonts w:ascii="Times New Roman" w:hAnsi="Times New Roman"/>
          <w:sz w:val="21"/>
        </w:rPr>
        <w:t>дачу (получение) виз, а также расходы на обмен наличной валюты или чека в банке на наличную иностранную валюту.</w:t>
      </w:r>
      <w:proofErr w:type="gramEnd"/>
      <w:r>
        <w:rPr>
          <w:rFonts w:ascii="Times New Roman" w:hAnsi="Times New Roman"/>
          <w:sz w:val="21"/>
        </w:rPr>
        <w:t xml:space="preserve"> Аналогичный порядок обложения страховыми взносами применяется к выплатам, производимым физическим лицам, находящимся во властном (административн</w:t>
      </w:r>
      <w:r>
        <w:rPr>
          <w:rFonts w:ascii="Times New Roman" w:hAnsi="Times New Roman"/>
          <w:sz w:val="21"/>
        </w:rPr>
        <w:t>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В базу для исчисления страховых взносов помимо выплат, указанных в пунктах 1 и 2 настоящей статьи, также не включаются: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 в части страховых взносов на обязательное пенсионное страхование - суммы денеж</w:t>
      </w:r>
      <w:r>
        <w:rPr>
          <w:rFonts w:ascii="Times New Roman" w:hAnsi="Times New Roman"/>
          <w:sz w:val="21"/>
        </w:rPr>
        <w:t xml:space="preserve">ного содержания (ежемесячного денежного вознаграждения) и иные выплаты, получаемые прокурорами и </w:t>
      </w:r>
      <w:r>
        <w:rPr>
          <w:rFonts w:ascii="Times New Roman" w:hAnsi="Times New Roman"/>
          <w:sz w:val="21"/>
        </w:rPr>
        <w:lastRenderedPageBreak/>
        <w:t>следователями, а также судьями федеральных судов и мировыми судьями, выплаты и иные вознаграждения, осуществляемые в пользу обучающихся в профессиональных обра</w:t>
      </w:r>
      <w:r>
        <w:rPr>
          <w:rFonts w:ascii="Times New Roman" w:hAnsi="Times New Roman"/>
          <w:sz w:val="21"/>
        </w:rPr>
        <w:t>зовательных организациях, образовательных организациях высшего образования по очной форме обучения за деятельность, осуществляемую в студенческих отрядах (включенных в федеральный или</w:t>
      </w:r>
      <w:proofErr w:type="gramEnd"/>
      <w:r>
        <w:rPr>
          <w:rFonts w:ascii="Times New Roman" w:hAnsi="Times New Roman"/>
          <w:sz w:val="21"/>
        </w:rPr>
        <w:t xml:space="preserve"> региональный реестр молодежных и детских объединений, пользующихся госуд</w:t>
      </w:r>
      <w:r>
        <w:rPr>
          <w:rFonts w:ascii="Times New Roman" w:hAnsi="Times New Roman"/>
          <w:sz w:val="21"/>
        </w:rPr>
        <w:t>арственной поддержкой) по трудовым договорам или по гражданско-правовым договорам, предметом которых являются выполнение работ и (или) оказание услуг;</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2) в части страховых взносов на обязательное социальное страхование на случай временной нетрудоспособност</w:t>
      </w:r>
      <w:r>
        <w:rPr>
          <w:rFonts w:ascii="Times New Roman" w:hAnsi="Times New Roman"/>
          <w:sz w:val="21"/>
        </w:rPr>
        <w:t>и и в связи с материнством - любые вознаграждения, выплачиваемые физическим лицам по договорам гражданско-правового характера, в том числе по договору авторского заказа, договору об отчуждении исключительного права на произведения науки, литературы, искусс</w:t>
      </w:r>
      <w:r>
        <w:rPr>
          <w:rFonts w:ascii="Times New Roman" w:hAnsi="Times New Roman"/>
          <w:sz w:val="21"/>
        </w:rPr>
        <w:t>тва, издательскому лицензионному договору, лицензионному договору о предоставлении права использования произведения науки, литературы, искусства;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суммы выплат (вознаграждений), указанные в пункте 70 статьи 217 настоящего Кодекса.</w:t>
      </w:r>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spellStart"/>
      <w:r>
        <w:rPr>
          <w:rFonts w:ascii="Times New Roman" w:hAnsi="Times New Roman"/>
          <w:color w:val="828282"/>
          <w:sz w:val="21"/>
        </w:rPr>
        <w:t>пп</w:t>
      </w:r>
      <w:proofErr w:type="spellEnd"/>
      <w:r>
        <w:rPr>
          <w:rFonts w:ascii="Times New Roman" w:hAnsi="Times New Roman"/>
          <w:color w:val="828282"/>
          <w:sz w:val="21"/>
        </w:rPr>
        <w:t xml:space="preserve">. 3 </w:t>
      </w:r>
      <w:proofErr w:type="gramStart"/>
      <w:r>
        <w:rPr>
          <w:rFonts w:ascii="Times New Roman" w:hAnsi="Times New Roman"/>
          <w:color w:val="828282"/>
          <w:sz w:val="21"/>
        </w:rPr>
        <w:t>введен</w:t>
      </w:r>
      <w:proofErr w:type="gramEnd"/>
      <w:r>
        <w:rPr>
          <w:rFonts w:ascii="Times New Roman" w:hAnsi="Times New Roman"/>
          <w:color w:val="828282"/>
          <w:sz w:val="21"/>
        </w:rPr>
        <w:t xml:space="preserve"> Федеральн</w:t>
      </w:r>
      <w:r>
        <w:rPr>
          <w:rFonts w:ascii="Times New Roman" w:hAnsi="Times New Roman"/>
          <w:color w:val="828282"/>
          <w:sz w:val="21"/>
        </w:rPr>
        <w:t>ым законом от 30.11.2016 N 401-ФЗ)</w:t>
      </w:r>
    </w:p>
    <w:p w:rsidR="00000000" w:rsidRDefault="00CA0758">
      <w:pPr>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Подпункт 3 п. 3 ст. 422 применяется в отношении выплат, полученных в 2017 и 2018 гг.</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423. Расчетный период. Отчетный период</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Расчетным периодом</w:t>
      </w:r>
      <w:r>
        <w:rPr>
          <w:rFonts w:ascii="Times New Roman" w:hAnsi="Times New Roman"/>
          <w:sz w:val="21"/>
        </w:rPr>
        <w:t xml:space="preserve"> признается календарный год.</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Отчетными периодами признаются первый квартал, полугодие, девять месяцев календарного года.</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424. Определение даты осуществления выплат и иных вознаграждений</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Дат</w:t>
      </w:r>
      <w:r>
        <w:rPr>
          <w:rFonts w:ascii="Times New Roman" w:hAnsi="Times New Roman"/>
          <w:sz w:val="21"/>
        </w:rPr>
        <w:t>а осуществления выплат и иных вознаграждений определяется как: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день начисления выплат и иных вознаграждений в пользу работника (физического лица, в пользу которого осуществляются выплаты и иные вознаграждения) - для выплат и иных вознаграждений, начисле</w:t>
      </w:r>
      <w:r>
        <w:rPr>
          <w:rFonts w:ascii="Times New Roman" w:hAnsi="Times New Roman"/>
          <w:sz w:val="21"/>
        </w:rPr>
        <w:t>нных плательщиками, указанными в абзацах втором и третьем подпункта 1 пункта 1 статьи 419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день осуществления выплат и иных вознаграждений в пользу физического лица - для плательщиков, указанных в абзаце четвертом подпункта 1 пункта 1</w:t>
      </w:r>
      <w:r>
        <w:rPr>
          <w:rFonts w:ascii="Times New Roman" w:hAnsi="Times New Roman"/>
          <w:sz w:val="21"/>
        </w:rPr>
        <w:t xml:space="preserve"> статьи 419 настоящего Кодекса.</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425. Тарифы страховых взносов</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Тариф страхового взноса представляет собой величину страхового взноса на единицу измерения базы для исчисления страховых взносо</w:t>
      </w:r>
      <w:r>
        <w:rPr>
          <w:rFonts w:ascii="Times New Roman" w:hAnsi="Times New Roman"/>
          <w:sz w:val="21"/>
        </w:rPr>
        <w:t>в, если иное не предусмотрено настоящей главой.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Тарифы страховых взносов устанавливаются в следующих размерах, если иное не предусмотрено настоящей главой: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на обязательное пенсионное страхование в пределах установленной предельной величины базы для и</w:t>
      </w:r>
      <w:r>
        <w:rPr>
          <w:rFonts w:ascii="Times New Roman" w:hAnsi="Times New Roman"/>
          <w:sz w:val="21"/>
        </w:rPr>
        <w:t>счисления страховых взносов по данному виду страхования - 26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на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w:t>
      </w:r>
      <w:r>
        <w:rPr>
          <w:rFonts w:ascii="Times New Roman" w:hAnsi="Times New Roman"/>
          <w:sz w:val="21"/>
        </w:rPr>
        <w:t>осов по данному виду страхования - 2,9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на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w:t>
      </w:r>
      <w:r>
        <w:rPr>
          <w:rFonts w:ascii="Times New Roman" w:hAnsi="Times New Roman"/>
          <w:sz w:val="21"/>
        </w:rPr>
        <w:t>ебывающих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в пределах установленной предельной</w:t>
      </w:r>
      <w:proofErr w:type="gramEnd"/>
      <w:r>
        <w:rPr>
          <w:rFonts w:ascii="Times New Roman" w:hAnsi="Times New Roman"/>
          <w:sz w:val="21"/>
        </w:rPr>
        <w:t xml:space="preserve"> величины базы по данному виду страхования - 1,8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на обязательное медицинское страхование - 5,1 процента.</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426. Тарифы страховых взносов в 2017 - 2019 годах</w:t>
      </w:r>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28.12.2016 N 475-ФЗ)</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w:t>
      </w:r>
      <w:r>
        <w:rPr>
          <w:rFonts w:ascii="Times New Roman" w:hAnsi="Times New Roman"/>
          <w:color w:val="828282"/>
          <w:sz w:val="21"/>
        </w:rPr>
        <w:t>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2017 - 2019 годах для плательщиков, указанных в подпункте 1 пункта 1 статьи 419 настоящего Кодекса (за исключением плательщиков, для которых установлены пониженные тарифы страховых взносов), применяются следующие тарифы страхо</w:t>
      </w:r>
      <w:r>
        <w:rPr>
          <w:rFonts w:ascii="Times New Roman" w:hAnsi="Times New Roman"/>
          <w:sz w:val="21"/>
        </w:rPr>
        <w:t>вых взносов:</w:t>
      </w:r>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28.12.2016 N 475-ФЗ)</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на обязательное пенсионное страхование: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пределах установленной предельной величины б</w:t>
      </w:r>
      <w:r>
        <w:rPr>
          <w:rFonts w:ascii="Times New Roman" w:hAnsi="Times New Roman"/>
          <w:sz w:val="21"/>
        </w:rPr>
        <w:t>азы для исчисления страховых взносов на обязательное пенсионное страхование - 22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свыше установленной предельной величины базы для исчисления страховых взносов на обязательное пенсионное страхование - 10 процентов;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на обязательное социальное ст</w:t>
      </w:r>
      <w:r>
        <w:rPr>
          <w:rFonts w:ascii="Times New Roman" w:hAnsi="Times New Roman"/>
          <w:sz w:val="21"/>
        </w:rPr>
        <w:t>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на обязательное социальное страхование на случай времен</w:t>
      </w:r>
      <w:r>
        <w:rPr>
          <w:rFonts w:ascii="Times New Roman" w:hAnsi="Times New Roman"/>
          <w:sz w:val="21"/>
        </w:rPr>
        <w:t xml:space="preserve">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законом от 25 </w:t>
      </w:r>
      <w:r>
        <w:rPr>
          <w:rFonts w:ascii="Times New Roman" w:hAnsi="Times New Roman"/>
          <w:sz w:val="21"/>
        </w:rPr>
        <w:t>июля 2002 года N 115-ФЗ "О правовом положении иностранных граждан в Российской Федерации"), в пределах установленной предельной величины базы для исчисления страховых</w:t>
      </w:r>
      <w:proofErr w:type="gramEnd"/>
      <w:r>
        <w:rPr>
          <w:rFonts w:ascii="Times New Roman" w:hAnsi="Times New Roman"/>
          <w:sz w:val="21"/>
        </w:rPr>
        <w:t xml:space="preserve"> взносов по данному виду страхования - 1,8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на обязательное медицинское страхование - 5,1 процента.</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427. Пониженные тарифы страховых взносов</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Пониженные тарифы</w:t>
      </w:r>
      <w:r>
        <w:rPr>
          <w:rFonts w:ascii="Times New Roman" w:hAnsi="Times New Roman"/>
          <w:sz w:val="21"/>
        </w:rPr>
        <w:t xml:space="preserve"> страховых взносов для плательщиков, указанных в подпункте 1 пункта 1 статьи 419 настоящего Кодекса, применяются: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 для хозяйственных обществ и хозяйственных партнерств, деятельность которых заключает</w:t>
      </w:r>
      <w:r>
        <w:rPr>
          <w:rFonts w:ascii="Times New Roman" w:hAnsi="Times New Roman"/>
          <w:sz w:val="21"/>
        </w:rPr>
        <w:t xml:space="preserve">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w:t>
      </w:r>
      <w:r>
        <w:rPr>
          <w:rFonts w:ascii="Times New Roman" w:hAnsi="Times New Roman"/>
          <w:sz w:val="21"/>
        </w:rPr>
        <w:t>секретов производства (ноу-хау), исключительные права на которые принадлежат учредителям, участникам (в том числе совместно с другими лицами) таких хозяйственных обществ, участникам таких хозяйственных партнерств - бюджетным научным</w:t>
      </w:r>
      <w:proofErr w:type="gramEnd"/>
      <w:r>
        <w:rPr>
          <w:rFonts w:ascii="Times New Roman" w:hAnsi="Times New Roman"/>
          <w:sz w:val="21"/>
        </w:rPr>
        <w:t xml:space="preserve"> учреждениям и автономны</w:t>
      </w:r>
      <w:r>
        <w:rPr>
          <w:rFonts w:ascii="Times New Roman" w:hAnsi="Times New Roman"/>
          <w:sz w:val="21"/>
        </w:rPr>
        <w:t>м научным учреждениям либо образовательным организациям высшего образования, являющимся бюджетными учреждениями, автономными учреждениями;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2) для организаций и индивидуальных предпринимателей, заключивших с органами управления особыми экономическими зонами</w:t>
      </w:r>
      <w:r>
        <w:rPr>
          <w:rFonts w:ascii="Times New Roman" w:hAnsi="Times New Roman"/>
          <w:sz w:val="21"/>
        </w:rPr>
        <w:t xml:space="preserve"> соглашения об осуществлении технико-внедренческой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для организаций и индивидуальн</w:t>
      </w:r>
      <w:r>
        <w:rPr>
          <w:rFonts w:ascii="Times New Roman" w:hAnsi="Times New Roman"/>
          <w:sz w:val="21"/>
        </w:rPr>
        <w:t>ых предпринимателей, заключивших соглашения об осуществлении туристско-рекреационной деятельности и производящих выплаты физическим лицам, работающим в туристско-рекреационных особых экономических зонах, объединенных решением Правительства Российской</w:t>
      </w:r>
      <w:proofErr w:type="gramEnd"/>
      <w:r>
        <w:rPr>
          <w:rFonts w:ascii="Times New Roman" w:hAnsi="Times New Roman"/>
          <w:sz w:val="21"/>
        </w:rPr>
        <w:t xml:space="preserve"> Федер</w:t>
      </w:r>
      <w:r>
        <w:rPr>
          <w:rFonts w:ascii="Times New Roman" w:hAnsi="Times New Roman"/>
          <w:sz w:val="21"/>
        </w:rPr>
        <w:t>ации в кластер;</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3) для российских организаций, которые осуществляют деятельность в области информационных технологий (за исключением организаций, заключивших с органами управления особыми экономическими зонами соглашения об осуществлении технико-внедренчес</w:t>
      </w:r>
      <w:r>
        <w:rPr>
          <w:rFonts w:ascii="Times New Roman" w:hAnsi="Times New Roman"/>
          <w:sz w:val="21"/>
        </w:rPr>
        <w:t>кой деятельности и производящих выплаты физическим лицам, работающим в технико-внедренческой особой экономической зоне или промышленно-производственной особой экономической зоне), разрабатывают и реализуют разработанные ими программы для ЭВМ, базы данных н</w:t>
      </w:r>
      <w:r>
        <w:rPr>
          <w:rFonts w:ascii="Times New Roman" w:hAnsi="Times New Roman"/>
          <w:sz w:val="21"/>
        </w:rPr>
        <w:t>а материальном носителе или в форме электронного документа</w:t>
      </w:r>
      <w:proofErr w:type="gramEnd"/>
      <w:r>
        <w:rPr>
          <w:rFonts w:ascii="Times New Roman" w:hAnsi="Times New Roman"/>
          <w:sz w:val="21"/>
        </w:rPr>
        <w:t xml:space="preserve"> по каналам связи независимо от вида договора и (или) оказывают услуги (выполняют работы) по разработке, адаптации, модификации программ для ЭВМ, баз данных (программных средств и информационных про</w:t>
      </w:r>
      <w:r>
        <w:rPr>
          <w:rFonts w:ascii="Times New Roman" w:hAnsi="Times New Roman"/>
          <w:sz w:val="21"/>
        </w:rPr>
        <w:t>дуктов вычислительной техники), устанавливают, тестируют и сопровождают программы для ЭВМ, баз данных;</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для плательщиков, производящих выплаты и иные вознаграждения членам экипажей судов, зарегистрированных в Российском международном реестре судов (за ис</w:t>
      </w:r>
      <w:r>
        <w:rPr>
          <w:rFonts w:ascii="Times New Roman" w:hAnsi="Times New Roman"/>
          <w:sz w:val="21"/>
        </w:rPr>
        <w:t>ключением судов, используемых для хранения и перевалки нефти, нефтепродуктов в морских портах Российской Федерации), за исполнение трудовых обязанностей члена экипажа судна, - в отношении данных выплат и вознаграждений;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 xml:space="preserve">5) для организаций и индивидуальных </w:t>
      </w:r>
      <w:r>
        <w:rPr>
          <w:rFonts w:ascii="Times New Roman" w:hAnsi="Times New Roman"/>
          <w:sz w:val="21"/>
        </w:rPr>
        <w:t>предпринимателей, применяющих упрощенную систему налогообложения, основным видом экономической деятельности (классифицируемым на основании кодов видов деятельности в соответствии с Общероссийским классификатором видов экономической деятельности) которых яв</w:t>
      </w:r>
      <w:r>
        <w:rPr>
          <w:rFonts w:ascii="Times New Roman" w:hAnsi="Times New Roman"/>
          <w:sz w:val="21"/>
        </w:rPr>
        <w:t>ляются: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пищевых продуктов;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минеральных вод и других безалкогольных напитков;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текстильное и швейное производство;</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кожи, изделий из кожи и производство обуви;</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обработка древесины и производство изделий из дерева;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химиче</w:t>
      </w:r>
      <w:r>
        <w:rPr>
          <w:rFonts w:ascii="Times New Roman" w:hAnsi="Times New Roman"/>
          <w:sz w:val="21"/>
        </w:rPr>
        <w:t>ское производство;</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резиновых и пластмассовых изделий;</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прочих неметаллических минеральных продуктов;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готовых металлических изделий;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машин и оборудования;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электрооборудования, электронного и оп</w:t>
      </w:r>
      <w:r>
        <w:rPr>
          <w:rFonts w:ascii="Times New Roman" w:hAnsi="Times New Roman"/>
          <w:sz w:val="21"/>
        </w:rPr>
        <w:t>тического оборудования;</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транспортных средств и оборудования;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мебели;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спортивных товаров;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игр и игрушек;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научные исследования и разработки;</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образование;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здравоохранение и предоставление социальных услуг;</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w:t>
      </w:r>
      <w:r>
        <w:rPr>
          <w:rFonts w:ascii="Times New Roman" w:hAnsi="Times New Roman"/>
          <w:sz w:val="21"/>
        </w:rPr>
        <w:t>еятельность спортивных объектов;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прочая деятельность в области спорта;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обработка вторичного сырья;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строительство;</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техническое обслуживание и ремонт автотранспортных средств;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удаление сточных вод, отходов и аналогичная деятельность;</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транспорт и связь;</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предо</w:t>
      </w:r>
      <w:r>
        <w:rPr>
          <w:rFonts w:ascii="Times New Roman" w:hAnsi="Times New Roman"/>
          <w:sz w:val="21"/>
        </w:rPr>
        <w:t>ставление персональных услуг;</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целлюлозы, древесной массы, бумаги, картона и изделий из них;</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производство музыкальных инструментов;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различной продукции, не включенной в другие группировки;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ремонт бытовых изделий и предметов личного</w:t>
      </w:r>
      <w:r>
        <w:rPr>
          <w:rFonts w:ascii="Times New Roman" w:hAnsi="Times New Roman"/>
          <w:sz w:val="21"/>
        </w:rPr>
        <w:t xml:space="preserve"> пользования;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управление недвижимым имуществом;</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деятельность, связанная с производством, прокатом и показом фильмов;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деятельность библиотек, архивов, учреждений клубного типа (за исключением деятельности клубов);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деятельность музеев и охрана исторических м</w:t>
      </w:r>
      <w:r>
        <w:rPr>
          <w:rFonts w:ascii="Times New Roman" w:hAnsi="Times New Roman"/>
          <w:sz w:val="21"/>
        </w:rPr>
        <w:t>ест и зданий;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деятельность ботанических садов, зоопарков и заповедников;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деятельность, связанная с использованием вычислительной техники и информационных технологий, за исключением организаций и индивидуальных предпринимателей, указанных в подпунктах 2 и 3</w:t>
      </w:r>
      <w:r>
        <w:rPr>
          <w:rFonts w:ascii="Times New Roman" w:hAnsi="Times New Roman"/>
          <w:sz w:val="21"/>
        </w:rPr>
        <w:t xml:space="preserve"> настоящего пункта;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розничная торговля фармацевтическими и медицинскими товарами, ортопедическими изделиями;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гнутых стальных профилей;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производство стальной проволоки;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6) для налогоплательщиков единого налога на вмененный доход для отдельных в</w:t>
      </w:r>
      <w:r>
        <w:rPr>
          <w:rFonts w:ascii="Times New Roman" w:hAnsi="Times New Roman"/>
          <w:sz w:val="21"/>
        </w:rPr>
        <w:t>идов деятельности - аптечных организаций и индивидуальных предпринимателей, имеющих лицензию на фармацевтическую деятельность, - в отношении выплат и вознаграждений, производимых физическим лицам, которые в соответствии с Федеральным законом от 21 ноября 2</w:t>
      </w:r>
      <w:r>
        <w:rPr>
          <w:rFonts w:ascii="Times New Roman" w:hAnsi="Times New Roman"/>
          <w:sz w:val="21"/>
        </w:rPr>
        <w:t>011 года N 323-ФЗ "Об основах охраны здоровья граждан в Российской Федерации" имеют право на занятие фармацевтической деятельностью или допущены к</w:t>
      </w:r>
      <w:proofErr w:type="gramEnd"/>
      <w:r>
        <w:rPr>
          <w:rFonts w:ascii="Times New Roman" w:hAnsi="Times New Roman"/>
          <w:sz w:val="21"/>
        </w:rPr>
        <w:t xml:space="preserve"> ее осуществлению;</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7) для некоммерческих организаций (за исключением государственных (муниципальных) учреждени</w:t>
      </w:r>
      <w:r>
        <w:rPr>
          <w:rFonts w:ascii="Times New Roman" w:hAnsi="Times New Roman"/>
          <w:sz w:val="21"/>
        </w:rPr>
        <w:t>й), зарегистрированных в установленном законодательством Российской Федерации порядке, применяющих упрощенную систему налогообложения и осуществляющих в соответствии с учредительными документами деятельность в области социального обслуживания граждан, науч</w:t>
      </w:r>
      <w:r>
        <w:rPr>
          <w:rFonts w:ascii="Times New Roman" w:hAnsi="Times New Roman"/>
          <w:sz w:val="21"/>
        </w:rPr>
        <w:t>ных исследований и разработок, образования, здравоохранения, культуры и искусства (деятельность театров, библиотек, музеев и архивов) и массового спорта (за исключением профессионального);</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8) для благотворительных организаций, зарегистрированных в установл</w:t>
      </w:r>
      <w:r>
        <w:rPr>
          <w:rFonts w:ascii="Times New Roman" w:hAnsi="Times New Roman"/>
          <w:sz w:val="21"/>
        </w:rPr>
        <w:t>енном законодательством Российской Федерации порядке и применяющих упрощенную систему налогообложения;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9) для индивидуальных предпринимателей, применяющих патентную систему налогообложения, - в отношении выплат и вознаграждений, начисленных в пользу физиче</w:t>
      </w:r>
      <w:r>
        <w:rPr>
          <w:rFonts w:ascii="Times New Roman" w:hAnsi="Times New Roman"/>
          <w:sz w:val="21"/>
        </w:rPr>
        <w:t>ских лиц, занятых в виде экономической деятельности, указанном в патенте (за исключением индивидуальных предпринимателей, осуществляющих виды предпринимательской деятельности, указанные в подпунктах 19, 45 - 48 пункта 2 статьи 346.43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w:t>
      </w:r>
      <w:r>
        <w:rPr>
          <w:rFonts w:ascii="Times New Roman" w:hAnsi="Times New Roman"/>
          <w:sz w:val="21"/>
        </w:rPr>
        <w:t>0) для организаций, получивших статус участников проекта по осуществлению исследований, разработок и коммерциализации их результатов в соответствии с Федеральным законом от 28 сентября 2010 года N 244-ФЗ "Об инновационном центре "</w:t>
      </w:r>
      <w:proofErr w:type="spellStart"/>
      <w:r>
        <w:rPr>
          <w:rFonts w:ascii="Times New Roman" w:hAnsi="Times New Roman"/>
          <w:sz w:val="21"/>
        </w:rPr>
        <w:t>Сколково</w:t>
      </w:r>
      <w:proofErr w:type="spellEnd"/>
      <w:r>
        <w:rPr>
          <w:rFonts w:ascii="Times New Roman" w:hAnsi="Times New Roman"/>
          <w:sz w:val="21"/>
        </w:rPr>
        <w:t>";</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11) для организ</w:t>
      </w:r>
      <w:r>
        <w:rPr>
          <w:rFonts w:ascii="Times New Roman" w:hAnsi="Times New Roman"/>
          <w:sz w:val="21"/>
        </w:rPr>
        <w:t>аций и индивидуальных предпринимателей, получивших статус участника свободной экономической зоны в соответствии с Федеральным законом от 29 ноября 2014 года N 377-ФЗ "О развитии Республики Крым и города федерального значения Севастополя и свободной экономи</w:t>
      </w:r>
      <w:r>
        <w:rPr>
          <w:rFonts w:ascii="Times New Roman" w:hAnsi="Times New Roman"/>
          <w:sz w:val="21"/>
        </w:rPr>
        <w:t>ческой зоне на территориях Республики Крым и города федерального значения Севастополя" (далее - участник свободной экономической зоны);</w:t>
      </w:r>
      <w:proofErr w:type="gramEnd"/>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spellStart"/>
      <w:r>
        <w:rPr>
          <w:rFonts w:ascii="Times New Roman" w:hAnsi="Times New Roman"/>
          <w:color w:val="828282"/>
          <w:sz w:val="21"/>
        </w:rPr>
        <w:t>пп</w:t>
      </w:r>
      <w:proofErr w:type="spellEnd"/>
      <w:r>
        <w:rPr>
          <w:rFonts w:ascii="Times New Roman" w:hAnsi="Times New Roman"/>
          <w:color w:val="828282"/>
          <w:sz w:val="21"/>
        </w:rPr>
        <w:t>. 11 в ред. Федерального закона от 19.12.2016 N 448-ФЗ)</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12) для организаций и индивидуальных предпринимателей, получи</w:t>
      </w:r>
      <w:r>
        <w:rPr>
          <w:rFonts w:ascii="Times New Roman" w:hAnsi="Times New Roman"/>
          <w:sz w:val="21"/>
        </w:rPr>
        <w:t>вших статус резидента территории опережающего социально-экономического развития в соответствии с Федеральным законом от 29 декабря 2014 года N 473-ФЗ "О территориях опережающего социально-экономического развития в Российской Федерации" (далее - резидент те</w:t>
      </w:r>
      <w:r>
        <w:rPr>
          <w:rFonts w:ascii="Times New Roman" w:hAnsi="Times New Roman"/>
          <w:sz w:val="21"/>
        </w:rPr>
        <w:t>рритории опережающего социально-экономического развития);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13) для организаций и индивидуальных предпринимателей, получивших статус резидента свободного порта Владивосток в соответствии с Федеральным законом от 13 июля 2015 года N 212-ФЗ "О свободном порте </w:t>
      </w:r>
      <w:r>
        <w:rPr>
          <w:rFonts w:ascii="Times New Roman" w:hAnsi="Times New Roman"/>
          <w:sz w:val="21"/>
        </w:rPr>
        <w:t>Владивосток" (далее - резидент свободного порта Владивосток).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w:t>
      </w:r>
      <w:proofErr w:type="gramStart"/>
      <w:r>
        <w:rPr>
          <w:rFonts w:ascii="Times New Roman" w:hAnsi="Times New Roman"/>
          <w:sz w:val="21"/>
        </w:rPr>
        <w:t>Для плательщиков, указанных в пункте 1 настоящей статьи, в пределах установленной предельной величины базы для исчисления страховых взносов по соответствующему виду страхования применяются сл</w:t>
      </w:r>
      <w:r>
        <w:rPr>
          <w:rFonts w:ascii="Times New Roman" w:hAnsi="Times New Roman"/>
          <w:sz w:val="21"/>
        </w:rPr>
        <w:t>едующие пониженные тарифы страховых взносов:</w:t>
      </w:r>
      <w:proofErr w:type="gramEnd"/>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28.12.2016 N 475-ФЗ)</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для плательщиков, указанных в подпунктах 1 и 2 пункта 1 настоящей статьи:</w:t>
      </w:r>
    </w:p>
    <w:p w:rsidR="00000000" w:rsidRDefault="00CA0758">
      <w:pPr>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28.12.2016 N 475-ФЗ)</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пенсионное стр</w:t>
      </w:r>
      <w:r>
        <w:rPr>
          <w:rFonts w:ascii="Times New Roman" w:hAnsi="Times New Roman"/>
          <w:sz w:val="21"/>
        </w:rPr>
        <w:t>ахование в 2017 году - 8,0 процента, 2018 году - 13,0 процента, 2019 году - 20,0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социальное страхование на случай временной нетрудоспособности и в связи с материнством в 2017 году - 2,0 процента, 2018 году - 2,9 процента, 2019 год</w:t>
      </w:r>
      <w:r>
        <w:rPr>
          <w:rFonts w:ascii="Times New Roman" w:hAnsi="Times New Roman"/>
          <w:sz w:val="21"/>
        </w:rPr>
        <w:t>у - 2,9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w:t>
      </w:r>
      <w:r>
        <w:rPr>
          <w:rFonts w:ascii="Times New Roman" w:hAnsi="Times New Roman"/>
          <w:sz w:val="21"/>
        </w:rPr>
        <w:t>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медицинское страхование в 2017 году - 4,0 процента, 2018 го</w:t>
      </w:r>
      <w:r>
        <w:rPr>
          <w:rFonts w:ascii="Times New Roman" w:hAnsi="Times New Roman"/>
          <w:sz w:val="21"/>
        </w:rPr>
        <w:t>ду - 5,1 процента, 2019 году - 5,1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1.1) для плательщиков, указанных в подпункте 3 пункта 1 настоящей статьи, в течение 2017 - 2023 годов: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пенсионное страхование - 8,0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социальное страхование на случай врем</w:t>
      </w:r>
      <w:r>
        <w:rPr>
          <w:rFonts w:ascii="Times New Roman" w:hAnsi="Times New Roman"/>
          <w:sz w:val="21"/>
        </w:rPr>
        <w:t>енной нетрудоспособности и в связи с материнством - 2,0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на обязательное социальное страхование на случай временной нетрудоспособности в отношении выплат и иных вознаграждений в пользу иностранных граждан и лиц без гражданства, временно пребывающи</w:t>
      </w:r>
      <w:r>
        <w:rPr>
          <w:rFonts w:ascii="Times New Roman" w:hAnsi="Times New Roman"/>
          <w:sz w:val="21"/>
        </w:rPr>
        <w:t>х в Российской Федерации (за исключением высококвалифицированных специалистов в соответствии с Федеральным законом от 25 июля 2002 года N 115-ФЗ "О правовом положении иностранных граждан в Российской Федерации"), - 1,8 процента;</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на обязательное медицинское</w:t>
      </w:r>
      <w:r>
        <w:rPr>
          <w:rFonts w:ascii="Times New Roman" w:hAnsi="Times New Roman"/>
          <w:sz w:val="21"/>
        </w:rPr>
        <w:t xml:space="preserve"> страхование - 4,0 процента;</w:t>
      </w:r>
    </w:p>
    <w:p w:rsidR="00000000" w:rsidRDefault="00CA0758">
      <w:pPr>
        <w:spacing w:line="264" w:lineRule="auto"/>
        <w:jc w:val="both"/>
        <w:sectPr w:rsidR="00000000">
          <w:type w:val="continuous"/>
          <w:pgSz w:w="11906" w:h="16838"/>
          <w:pgMar w:top="1134" w:right="1134" w:bottom="1134" w:left="1134" w:header="720" w:footer="720" w:gutter="0"/>
          <w:cols w:space="720"/>
        </w:sectPr>
      </w:pPr>
      <w:proofErr w:type="gramStart"/>
      <w:r>
        <w:rPr>
          <w:rFonts w:ascii="Times New Roman" w:hAnsi="Times New Roman"/>
          <w:color w:val="828282"/>
          <w:sz w:val="21"/>
        </w:rPr>
        <w:lastRenderedPageBreak/>
        <w:t>(</w:t>
      </w:r>
      <w:proofErr w:type="spellStart"/>
      <w:r>
        <w:rPr>
          <w:rFonts w:ascii="Times New Roman" w:hAnsi="Times New Roman"/>
          <w:color w:val="828282"/>
          <w:sz w:val="21"/>
        </w:rPr>
        <w:t>пп</w:t>
      </w:r>
      <w:proofErr w:type="spellEnd"/>
      <w:r>
        <w:rPr>
          <w:rFonts w:ascii="Times New Roman" w:hAnsi="Times New Roman"/>
          <w:color w:val="828282"/>
          <w:sz w:val="21"/>
        </w:rPr>
        <w:t>. 1.1 введен Федеральным законом от 28.12.2016 N 475-ФЗ)</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для плательщиков, указанных в подпункте 4 пункта 1 настоящей статьи, тарифы страховых взносов на обязательное пенсионное страхование, на обязательное социальное стр</w:t>
      </w:r>
      <w:r>
        <w:rPr>
          <w:rFonts w:ascii="Times New Roman" w:hAnsi="Times New Roman"/>
          <w:sz w:val="21"/>
        </w:rPr>
        <w:t>ахование на случай временной нетрудоспособности и в связи с материнством, на обязательное медицинское страхование в течение 2017 - 2027 годов устанавливаются в размере 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для плательщиков, указанных в подпунктах 5 - 9 пункта 1 настоящей статьи</w:t>
      </w:r>
      <w:r>
        <w:rPr>
          <w:rFonts w:ascii="Times New Roman" w:hAnsi="Times New Roman"/>
          <w:sz w:val="21"/>
        </w:rPr>
        <w:t>, в течение 2017 - 2018 годов тарифы страховых взносов на обязательное пенсионное страхование устанавливаются в размере 20,0 процента, на обязательное социальное страхование на случай временной нетрудоспособности и в связи с материнством, на обязательное м</w:t>
      </w:r>
      <w:r>
        <w:rPr>
          <w:rFonts w:ascii="Times New Roman" w:hAnsi="Times New Roman"/>
          <w:sz w:val="21"/>
        </w:rPr>
        <w:t>едицинское страхование - 0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Указанные в настоящем подпункте тарифы страховых взносов распространяются на плательщиков, применяющих упрощенную систему налогообложения, указанных в подпункте 5 пункта 1 настоящей статьи, если их доходы за налоговый </w:t>
      </w:r>
      <w:r>
        <w:rPr>
          <w:rFonts w:ascii="Times New Roman" w:hAnsi="Times New Roman"/>
          <w:sz w:val="21"/>
        </w:rPr>
        <w:t>период не превышают 79 млн. рублей;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4) для плательщиков, указанных в подпункте 10 пункта 1 настоящей статьи, тарифы страховых взносов на обязательное пенсионное страхование устанавливаются в размере 14,0 процента, на обязательное социальное страхование на </w:t>
      </w:r>
      <w:r>
        <w:rPr>
          <w:rFonts w:ascii="Times New Roman" w:hAnsi="Times New Roman"/>
          <w:sz w:val="21"/>
        </w:rPr>
        <w:t>случай временной нетрудоспособности и в связи с материнством, на обязательное медицинское страхование - 0 процентов;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5) для плательщиков, указанных в подпунктах 11 - 13 пункта 1 настоящей статьи, тарифы страховых взносов на обязательное пенсионное страхова</w:t>
      </w:r>
      <w:r>
        <w:rPr>
          <w:rFonts w:ascii="Times New Roman" w:hAnsi="Times New Roman"/>
          <w:sz w:val="21"/>
        </w:rPr>
        <w:t>ние устанавливаются в размере 6,0 процента, на обязательное социальное страхование на случай временной нетрудоспособности и в связи с материнством - 1,5 процента, на обязательное медицинское страхование - 0,1 процента.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Пониженные тарифы страховых взносо</w:t>
      </w:r>
      <w:r>
        <w:rPr>
          <w:rFonts w:ascii="Times New Roman" w:hAnsi="Times New Roman"/>
          <w:sz w:val="21"/>
        </w:rPr>
        <w:t>в, установленные пунктом 2 настоящей статьи, применяются плательщиками, указанными в пункте 1 настоящей статьи, при выполнении условий, предусмотренных пунктами 4 - 10 настоящей статьи.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Для плательщиков, указанных в подпункте 1 пункта 1 настоящей статьи</w:t>
      </w:r>
      <w:r>
        <w:rPr>
          <w:rFonts w:ascii="Times New Roman" w:hAnsi="Times New Roman"/>
          <w:sz w:val="21"/>
        </w:rPr>
        <w:t>, необходимы:</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осуществление научно-исследовательских и опытно-конструкторских работ и практическое применение (внедрение) результатов интеллектуальной деятельности. Под научно-исследовательскими и опытно-конструкторскими работами подразумеваются работы по </w:t>
      </w:r>
      <w:r>
        <w:rPr>
          <w:rFonts w:ascii="Times New Roman" w:hAnsi="Times New Roman"/>
          <w:sz w:val="21"/>
        </w:rPr>
        <w:t>созданию новой или усовершенствованию производимой продукции (товаров, работ, услуг), в частности изобретательство;</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применение упрощенной системы налогообложения;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внесение в реестр учета уведомлений о создании хозяйственных обществ и хозяйственных партнерс</w:t>
      </w:r>
      <w:r>
        <w:rPr>
          <w:rFonts w:ascii="Times New Roman" w:hAnsi="Times New Roman"/>
          <w:sz w:val="21"/>
        </w:rPr>
        <w:t>тв.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Реестр учета уведомлений о создании хозяйственных обществ и хозяйственных партнерств ведется уполномоченным Правительством Российской Федерации федеральным органом исполнительной власти и передается в налоговые органы не позднее 1-го числа месяца, след</w:t>
      </w:r>
      <w:r>
        <w:rPr>
          <w:rFonts w:ascii="Times New Roman" w:hAnsi="Times New Roman"/>
          <w:sz w:val="21"/>
        </w:rPr>
        <w:t>ующего за отчетным периодом, в порядке, установленном федеральным органом исполнительной власти, уполномоченным по контролю и надзору в области налогов и сборов.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по итогам расчетного (отчетного) периода применительно к указанному расчетному </w:t>
      </w:r>
      <w:r>
        <w:rPr>
          <w:rFonts w:ascii="Times New Roman" w:hAnsi="Times New Roman"/>
          <w:sz w:val="21"/>
        </w:rPr>
        <w:t>(отчетному)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1 пункта 2 настоящей статьи, с начала расчетного периода, в ко</w:t>
      </w:r>
      <w:r>
        <w:rPr>
          <w:rFonts w:ascii="Times New Roman" w:hAnsi="Times New Roman"/>
          <w:sz w:val="21"/>
        </w:rPr>
        <w:t>тором допущено несоответствие условиям, указанным в настоящем пункте.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5. Для плательщиков, указанных в подпункте 3 пункта 1 настоящей статьи, условиями применения пониженных тарифов страховых взносов, предусмотренных подпунктом 1 пункта 2 настоящей статьи,</w:t>
      </w:r>
      <w:r>
        <w:rPr>
          <w:rFonts w:ascii="Times New Roman" w:hAnsi="Times New Roman"/>
          <w:sz w:val="21"/>
        </w:rPr>
        <w:t xml:space="preserve"> являются: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для вновь созданных организаций: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получение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доля доходов от реали</w:t>
      </w:r>
      <w:r>
        <w:rPr>
          <w:rFonts w:ascii="Times New Roman" w:hAnsi="Times New Roman"/>
          <w:sz w:val="21"/>
        </w:rPr>
        <w:t>зации экземпляров программ для ЭВМ, баз данных,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w:t>
      </w:r>
      <w:r>
        <w:rPr>
          <w:rFonts w:ascii="Times New Roman" w:hAnsi="Times New Roman"/>
          <w:sz w:val="21"/>
        </w:rPr>
        <w:t xml:space="preserve">аптации и </w:t>
      </w:r>
      <w:r>
        <w:rPr>
          <w:rFonts w:ascii="Times New Roman" w:hAnsi="Times New Roman"/>
          <w:sz w:val="21"/>
        </w:rPr>
        <w:lastRenderedPageBreak/>
        <w:t>модификации программ для ЭВМ, баз данных (программных средств и информационных продуктов вычислительной техники), а также услуг (работ) по установке, тестированию и</w:t>
      </w:r>
      <w:proofErr w:type="gramEnd"/>
      <w:r>
        <w:rPr>
          <w:rFonts w:ascii="Times New Roman" w:hAnsi="Times New Roman"/>
          <w:sz w:val="21"/>
        </w:rPr>
        <w:t xml:space="preserve"> сопровождению указанных программ для ЭВМ, баз данных по итогам отчетного (расчетн</w:t>
      </w:r>
      <w:r>
        <w:rPr>
          <w:rFonts w:ascii="Times New Roman" w:hAnsi="Times New Roman"/>
          <w:sz w:val="21"/>
        </w:rPr>
        <w:t>ого) периода составляет не менее 90 процентов в сумме всех доходов организации за указанный период;</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среднесписочная численность работников за расчетный (отчетный) период составляет не менее семи человек;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для организаций, не являющихся вновь созданными: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пол</w:t>
      </w:r>
      <w:r>
        <w:rPr>
          <w:rFonts w:ascii="Times New Roman" w:hAnsi="Times New Roman"/>
          <w:sz w:val="21"/>
        </w:rPr>
        <w:t>учение документа о государственной аккредитации организации, осуществляющей деятельность в области информационных технологий, в порядке, установленном Правительством Российской Федерации;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доля доходов от реализации экземпляров программ для ЭВМ, баз данных,</w:t>
      </w:r>
      <w:r>
        <w:rPr>
          <w:rFonts w:ascii="Times New Roman" w:hAnsi="Times New Roman"/>
          <w:sz w:val="21"/>
        </w:rPr>
        <w:t xml:space="preserve"> передачи исключительных прав на программы для ЭВМ, базы данных, предоставления прав использования программ для ЭВМ, баз данных по лицензионным договорам, от оказания услуг (выполнения работ) по разработке, адаптации и модификации программ для ЭВМ, баз дан</w:t>
      </w:r>
      <w:r>
        <w:rPr>
          <w:rFonts w:ascii="Times New Roman" w:hAnsi="Times New Roman"/>
          <w:sz w:val="21"/>
        </w:rPr>
        <w:t>ных (программных средств и информационных продуктов вычислительной техники), а также услуг (работ) по установке, тестированию и</w:t>
      </w:r>
      <w:proofErr w:type="gramEnd"/>
      <w:r>
        <w:rPr>
          <w:rFonts w:ascii="Times New Roman" w:hAnsi="Times New Roman"/>
          <w:sz w:val="21"/>
        </w:rPr>
        <w:t xml:space="preserve"> сопровождению указанных программ для ЭВМ, баз данных по итогам девяти месяцев года, предшествующего году перехода организации на</w:t>
      </w:r>
      <w:r>
        <w:rPr>
          <w:rFonts w:ascii="Times New Roman" w:hAnsi="Times New Roman"/>
          <w:sz w:val="21"/>
        </w:rPr>
        <w:t xml:space="preserve"> уплату страховых взносов по пониженным тарифам, предусмотренным подпунктом 1 пункта 2 настоящей статьи, составляет не менее 90 процентов в сумме всех доходов организации за указанный период;</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средняя численность работников, определяемая в порядке, устанавл</w:t>
      </w:r>
      <w:r>
        <w:rPr>
          <w:rFonts w:ascii="Times New Roman" w:hAnsi="Times New Roman"/>
          <w:sz w:val="21"/>
        </w:rPr>
        <w:t>иваемом федеральным органом исполнительной власти, уполномоченным в области статистики, за девять месяцев года, предшествующего году перехода организации на уплату страховых взносов по пониженным тарифам, предусмотренным подпунктом 1 пункта 2 настоящей ста</w:t>
      </w:r>
      <w:r>
        <w:rPr>
          <w:rFonts w:ascii="Times New Roman" w:hAnsi="Times New Roman"/>
          <w:sz w:val="21"/>
        </w:rPr>
        <w:t>тьи, составляет не менее семи человек.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целях настоящего пункта сумма доходов определяется по данным налогового учета организации в соответствии со статьей 248 настоящего Кодекса, при этом в нее не включаются доходы, указанные в пунктах 2 и 11 части второ</w:t>
      </w:r>
      <w:r>
        <w:rPr>
          <w:rFonts w:ascii="Times New Roman" w:hAnsi="Times New Roman"/>
          <w:sz w:val="21"/>
        </w:rPr>
        <w:t>й статьи 250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по итогам расчетного (отчетного) периода организация не выполняет хотя бы одно условие, установленное настоящим пунктом, а также в случае лишения ее государственной аккредитации такая организация лишается пра</w:t>
      </w:r>
      <w:r>
        <w:rPr>
          <w:rFonts w:ascii="Times New Roman" w:hAnsi="Times New Roman"/>
          <w:sz w:val="21"/>
        </w:rPr>
        <w:t>ва применять тарифы страховых взносов, предусмотренные подпунктом 1 пункта 2 настоящей статьи, с начала расчетного периода, в котором допущено несоответствие установленным условиям или аннулирована государственная аккредитация.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Контроль за соблюдением треб</w:t>
      </w:r>
      <w:r>
        <w:rPr>
          <w:rFonts w:ascii="Times New Roman" w:hAnsi="Times New Roman"/>
          <w:sz w:val="21"/>
        </w:rPr>
        <w:t xml:space="preserve">ований, установленных настоящим пунктом, </w:t>
      </w:r>
      <w:proofErr w:type="gramStart"/>
      <w:r>
        <w:rPr>
          <w:rFonts w:ascii="Times New Roman" w:hAnsi="Times New Roman"/>
          <w:sz w:val="21"/>
        </w:rPr>
        <w:t>осуществляется</w:t>
      </w:r>
      <w:proofErr w:type="gramEnd"/>
      <w:r>
        <w:rPr>
          <w:rFonts w:ascii="Times New Roman" w:hAnsi="Times New Roman"/>
          <w:sz w:val="21"/>
        </w:rPr>
        <w:t xml:space="preserve"> в том числе на основании отчетности, представляемой организациями, осуществляющими деятельность в области информационных технологий, в соответствии со статьей 431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6. Для плательщик</w:t>
      </w:r>
      <w:r>
        <w:rPr>
          <w:rFonts w:ascii="Times New Roman" w:hAnsi="Times New Roman"/>
          <w:sz w:val="21"/>
        </w:rPr>
        <w:t xml:space="preserve">ов, указанных в подпункте 5 пункта 1 настоящей статьи, соответствующий вид экономической деятельности, предусмотренный указанным подпунктом, признается основным видом экономической деятельности при условии, что доля доходов от реализации продукции и (или) </w:t>
      </w:r>
      <w:r>
        <w:rPr>
          <w:rFonts w:ascii="Times New Roman" w:hAnsi="Times New Roman"/>
          <w:sz w:val="21"/>
        </w:rPr>
        <w:t>оказанных услуг по данному виду деятельности составляет не менее 70 процентов в общем объеме доходов. Сумма доходов определяется в соответствии со статьей 346.15 настоящего Кодекса. В случае</w:t>
      </w:r>
      <w:proofErr w:type="gramStart"/>
      <w:r>
        <w:rPr>
          <w:rFonts w:ascii="Times New Roman" w:hAnsi="Times New Roman"/>
          <w:sz w:val="21"/>
        </w:rPr>
        <w:t>,</w:t>
      </w:r>
      <w:proofErr w:type="gramEnd"/>
      <w:r>
        <w:rPr>
          <w:rFonts w:ascii="Times New Roman" w:hAnsi="Times New Roman"/>
          <w:sz w:val="21"/>
        </w:rPr>
        <w:t xml:space="preserve"> если по итогам расчетного (отчетного) периода основной вид эконо</w:t>
      </w:r>
      <w:r>
        <w:rPr>
          <w:rFonts w:ascii="Times New Roman" w:hAnsi="Times New Roman"/>
          <w:sz w:val="21"/>
        </w:rPr>
        <w:t>мической деятельности организации или индивидуального предпринимателя, указанных в подпункте 5 пункта 1 настоящей статьи, не соответствует заявленному основному виду экономической деятельности, а также если организация или индивидуальный предприниматель пр</w:t>
      </w:r>
      <w:r>
        <w:rPr>
          <w:rFonts w:ascii="Times New Roman" w:hAnsi="Times New Roman"/>
          <w:sz w:val="21"/>
        </w:rPr>
        <w:t xml:space="preserve">евысили за налоговый период ограничение по доходам, указанное в абзаце втором подпункта 3 пункта 2 настоящей статьи, такая организация или такой индивидуальный предприниматель лишается права применять установленные подпунктом 3 пункта 2 настоящей статьи </w:t>
      </w:r>
      <w:r>
        <w:rPr>
          <w:rFonts w:ascii="Times New Roman" w:hAnsi="Times New Roman"/>
          <w:sz w:val="21"/>
        </w:rPr>
        <w:lastRenderedPageBreak/>
        <w:t>та</w:t>
      </w:r>
      <w:r>
        <w:rPr>
          <w:rFonts w:ascii="Times New Roman" w:hAnsi="Times New Roman"/>
          <w:sz w:val="21"/>
        </w:rPr>
        <w:t>рифы страховых взносов с начала расчетного (отчетного) периода, в котором допущено это несоответствие, и сумма страховых взносов подлежит восстановлению и уплате в установленном порядке.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7. </w:t>
      </w:r>
      <w:proofErr w:type="gramStart"/>
      <w:r>
        <w:rPr>
          <w:rFonts w:ascii="Times New Roman" w:hAnsi="Times New Roman"/>
          <w:sz w:val="21"/>
        </w:rPr>
        <w:t>Плательщики, указанные в подпункте 7 пункта 1 настоящей статьи, пр</w:t>
      </w:r>
      <w:r>
        <w:rPr>
          <w:rFonts w:ascii="Times New Roman" w:hAnsi="Times New Roman"/>
          <w:sz w:val="21"/>
        </w:rPr>
        <w:t>именяют пониженные тарифы страховых взносов, предусмотренные подпунктом 3 пункта 2 настоящей статьи, при условии, что по итогам года, предшествующего году перехода организации на уплату страховых взносов по таким тарифам, не менее 70 процентов суммы всех д</w:t>
      </w:r>
      <w:r>
        <w:rPr>
          <w:rFonts w:ascii="Times New Roman" w:hAnsi="Times New Roman"/>
          <w:sz w:val="21"/>
        </w:rPr>
        <w:t>оходов организации за указанный период составляют в совокупности следующие виды доходов:</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доходы в виде целевых поступлений на содержание некоммерческих организаций и ведение ими уставной деятельности в соответствии с подпунктом 7 пункта 1 настоящей статьи,</w:t>
      </w:r>
      <w:r>
        <w:rPr>
          <w:rFonts w:ascii="Times New Roman" w:hAnsi="Times New Roman"/>
          <w:sz w:val="21"/>
        </w:rPr>
        <w:t xml:space="preserve"> определяемых в соответствии с пунктом 2 статьи 251 настоящего Кодекса (далее - целевые поступления);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доходы в виде грантов, получаемых для осуществления деятельности в соответствии с подпунктом 7 пункта 1 настоящей статьи и определяемых в соответствии с п</w:t>
      </w:r>
      <w:r>
        <w:rPr>
          <w:rFonts w:ascii="Times New Roman" w:hAnsi="Times New Roman"/>
          <w:sz w:val="21"/>
        </w:rPr>
        <w:t>одпунктом 14 пункта 1 статьи 251 настоящего Кодекса (далее - гранты);</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доходы от осуществления видов экономической деятельности, указанных в абзацах семнадцатом - двадцать первом, тридцать четвертом - тридцать шестом подпункта 5 пункта 1 настоящей статьи.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w:t>
      </w:r>
      <w:r>
        <w:rPr>
          <w:rFonts w:ascii="Times New Roman" w:hAnsi="Times New Roman"/>
          <w:sz w:val="21"/>
        </w:rPr>
        <w:t xml:space="preserve">умма доходов определяется плательщиками, указанными в подпункте 7 пункта 1 настоящей статьи, в соответствии со статьей 346.15 настоящего Кодекса с учетом требований настоящего пункта. Контроль за соблюдением условий, установленных настоящим пунктом, </w:t>
      </w:r>
      <w:proofErr w:type="gramStart"/>
      <w:r>
        <w:rPr>
          <w:rFonts w:ascii="Times New Roman" w:hAnsi="Times New Roman"/>
          <w:sz w:val="21"/>
        </w:rPr>
        <w:t>осущес</w:t>
      </w:r>
      <w:r>
        <w:rPr>
          <w:rFonts w:ascii="Times New Roman" w:hAnsi="Times New Roman"/>
          <w:sz w:val="21"/>
        </w:rPr>
        <w:t>твляется</w:t>
      </w:r>
      <w:proofErr w:type="gramEnd"/>
      <w:r>
        <w:rPr>
          <w:rFonts w:ascii="Times New Roman" w:hAnsi="Times New Roman"/>
          <w:sz w:val="21"/>
        </w:rPr>
        <w:t xml:space="preserve"> в том числе на основании отчетности, представляемой некоммерческими организациями в соответствии со статьей 431 настоящего Кодекса.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Информация о случаях несоответствия деятельности некоммерческой организации целям, предусмотренным ее учредительным</w:t>
      </w:r>
      <w:r>
        <w:rPr>
          <w:rFonts w:ascii="Times New Roman" w:hAnsi="Times New Roman"/>
          <w:sz w:val="21"/>
        </w:rPr>
        <w:t>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w:t>
      </w:r>
      <w:r>
        <w:rPr>
          <w:rFonts w:ascii="Times New Roman" w:hAnsi="Times New Roman"/>
          <w:sz w:val="21"/>
        </w:rPr>
        <w:t>низаций в соответствии со статьей 32 Федерального закона от 12 января 1996 года N 7-ФЗ "О некоммерческих организациях", представляется в налоговые органы в форме</w:t>
      </w:r>
      <w:proofErr w:type="gramEnd"/>
      <w:r>
        <w:rPr>
          <w:rFonts w:ascii="Times New Roman" w:hAnsi="Times New Roman"/>
          <w:sz w:val="21"/>
        </w:rPr>
        <w:t xml:space="preserve"> электронного документа в порядке, определенном соглашением об информационном обмене.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лишается права применять пониженные тарифы страховых взносов, предусмотренные подпунктом </w:t>
      </w:r>
      <w:r>
        <w:rPr>
          <w:rFonts w:ascii="Times New Roman" w:hAnsi="Times New Roman"/>
          <w:sz w:val="21"/>
        </w:rPr>
        <w:t>3 пункта 2 настоящей статьи, с начала расчетного периода, в котором допущено несоответствие условиям, указанным в настоящем пункте.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 определении объема доходов организации для проверки соответствия выполнения организацией условий, установленных настоящи</w:t>
      </w:r>
      <w:r>
        <w:rPr>
          <w:rFonts w:ascii="Times New Roman" w:hAnsi="Times New Roman"/>
          <w:sz w:val="21"/>
        </w:rPr>
        <w:t>м пунктом, учитываются целевые поступления и гранты, поступившие и не использованные организацией по итогам предыдущих расчетных периодов.</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8. </w:t>
      </w:r>
      <w:proofErr w:type="gramStart"/>
      <w:r>
        <w:rPr>
          <w:rFonts w:ascii="Times New Roman" w:hAnsi="Times New Roman"/>
          <w:sz w:val="21"/>
        </w:rPr>
        <w:t>Плательщики, указанные в подпункте 8 пункта 1 настоящей статьи, применяют пониженные тарифы страховых взносов, пре</w:t>
      </w:r>
      <w:r>
        <w:rPr>
          <w:rFonts w:ascii="Times New Roman" w:hAnsi="Times New Roman"/>
          <w:sz w:val="21"/>
        </w:rPr>
        <w:t>дусмотренные подпунктом 3 пункта 2 настоящей статьи, при условии:</w:t>
      </w:r>
      <w:proofErr w:type="gramEnd"/>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применения упрощенной системы налогообложения;</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соответствия деятельности благотворительной организации целям, предусмотренным ее учредительными документами.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Информация о случаях несоответств</w:t>
      </w:r>
      <w:r>
        <w:rPr>
          <w:rFonts w:ascii="Times New Roman" w:hAnsi="Times New Roman"/>
          <w:sz w:val="21"/>
        </w:rPr>
        <w:t xml:space="preserve">ия деятельности благотворительной организации целям, предусмотренным ее учредительными документами, выявленных по результатам контроля, проводимого федеральным органом исполнительной власти, осуществляющим функции по выработке и реализации государственной </w:t>
      </w:r>
      <w:r>
        <w:rPr>
          <w:rFonts w:ascii="Times New Roman" w:hAnsi="Times New Roman"/>
          <w:sz w:val="21"/>
        </w:rPr>
        <w:t xml:space="preserve">политики и нормативно-правовому регулированию в сфере регистрации некоммерческих организаций в соответствии со статьей 32 Федерального закона от 12 января 1996 года N 7-ФЗ "О </w:t>
      </w:r>
      <w:r>
        <w:rPr>
          <w:rFonts w:ascii="Times New Roman" w:hAnsi="Times New Roman"/>
          <w:sz w:val="21"/>
        </w:rPr>
        <w:lastRenderedPageBreak/>
        <w:t>некоммерческих организациях", представляется в налоговые органы в форме</w:t>
      </w:r>
      <w:proofErr w:type="gramEnd"/>
      <w:r>
        <w:rPr>
          <w:rFonts w:ascii="Times New Roman" w:hAnsi="Times New Roman"/>
          <w:sz w:val="21"/>
        </w:rPr>
        <w:t xml:space="preserve"> электронн</w:t>
      </w:r>
      <w:r>
        <w:rPr>
          <w:rFonts w:ascii="Times New Roman" w:hAnsi="Times New Roman"/>
          <w:sz w:val="21"/>
        </w:rPr>
        <w:t>ого документа в порядке, определенном соглашением об информационном обмене.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по итогам расчетного (отчетного) периода применительно к указанному периоду организация не выполняет условия, установленные настоящим пунктом, такая организация лиша</w:t>
      </w:r>
      <w:r>
        <w:rPr>
          <w:rFonts w:ascii="Times New Roman" w:hAnsi="Times New Roman"/>
          <w:sz w:val="21"/>
        </w:rPr>
        <w:t>ется права применять пониженные тарифы страховых взносов, предусмотренные подпунктом 3 пункта 2 настоящей статьи, с начала расчетного периода, в котором допущено несоответствие условиям, указанным в настоящем пункте.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9. </w:t>
      </w:r>
      <w:proofErr w:type="gramStart"/>
      <w:r>
        <w:rPr>
          <w:rFonts w:ascii="Times New Roman" w:hAnsi="Times New Roman"/>
          <w:sz w:val="21"/>
        </w:rPr>
        <w:t>Плательщики, указанные в подпункте 1</w:t>
      </w:r>
      <w:r>
        <w:rPr>
          <w:rFonts w:ascii="Times New Roman" w:hAnsi="Times New Roman"/>
          <w:sz w:val="21"/>
        </w:rPr>
        <w:t>0 пункта 1 настоящей статьи, применяют пониженные тарифы страховых взносов, предусмотренные подпунктом 4 пункта 2 настоящей статьи, в течение 10 лет со дня получения ими статуса участника проекта по осуществлению исследований, разработок и коммерциализации</w:t>
      </w:r>
      <w:r>
        <w:rPr>
          <w:rFonts w:ascii="Times New Roman" w:hAnsi="Times New Roman"/>
          <w:sz w:val="21"/>
        </w:rPr>
        <w:t xml:space="preserve"> их результатов в соответствии с Федеральным законом от 28 сентября 2010 года N 244-ФЗ "Об инновационном центре "</w:t>
      </w:r>
      <w:proofErr w:type="spellStart"/>
      <w:r>
        <w:rPr>
          <w:rFonts w:ascii="Times New Roman" w:hAnsi="Times New Roman"/>
          <w:sz w:val="21"/>
        </w:rPr>
        <w:t>Сколково</w:t>
      </w:r>
      <w:proofErr w:type="spellEnd"/>
      <w:r>
        <w:rPr>
          <w:rFonts w:ascii="Times New Roman" w:hAnsi="Times New Roman"/>
          <w:sz w:val="21"/>
        </w:rPr>
        <w:t>" (далее - участник проекта) начиная</w:t>
      </w:r>
      <w:proofErr w:type="gramEnd"/>
      <w:r>
        <w:rPr>
          <w:rFonts w:ascii="Times New Roman" w:hAnsi="Times New Roman"/>
          <w:sz w:val="21"/>
        </w:rPr>
        <w:t xml:space="preserve"> с 1-го числа месяца, следующего за месяцем, в котором ими был получен статус участника проекта.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По</w:t>
      </w:r>
      <w:r>
        <w:rPr>
          <w:rFonts w:ascii="Times New Roman" w:hAnsi="Times New Roman"/>
          <w:sz w:val="21"/>
        </w:rPr>
        <w:t>ниженные тарифы страховых взносов, предусмотренные подпунктом 4 пункта 2 настоящей статьи, не применяются для участника проекта с 1-го числа месяца, следующего за месяцем, в котором совокупный размер прибыли участника проекта превысил 300 миллионов рублей.</w:t>
      </w:r>
      <w:r>
        <w:rPr>
          <w:rFonts w:ascii="Times New Roman" w:hAnsi="Times New Roman"/>
          <w:sz w:val="21"/>
        </w:rPr>
        <w:t xml:space="preserve"> Указанный совокупный размер прибыли </w:t>
      </w:r>
      <w:proofErr w:type="gramStart"/>
      <w:r>
        <w:rPr>
          <w:rFonts w:ascii="Times New Roman" w:hAnsi="Times New Roman"/>
          <w:sz w:val="21"/>
        </w:rPr>
        <w:t>рассчитывается в соответствии с главой 25 настоящего Кодекса нарастающим итогом начиная</w:t>
      </w:r>
      <w:proofErr w:type="gramEnd"/>
      <w:r>
        <w:rPr>
          <w:rFonts w:ascii="Times New Roman" w:hAnsi="Times New Roman"/>
          <w:sz w:val="21"/>
        </w:rPr>
        <w:t xml:space="preserve"> с 1-го числа года, в котором годовой объем выручки от реализации товаров (работ, услуг, имущественных прав), полученной этим участн</w:t>
      </w:r>
      <w:r>
        <w:rPr>
          <w:rFonts w:ascii="Times New Roman" w:hAnsi="Times New Roman"/>
          <w:sz w:val="21"/>
        </w:rPr>
        <w:t>иком проекта, превысил один миллиард рублей. Информацию о получении и об утрате организациями статуса участника проекта в налоговые органы представляет организация, признаваемая управляющей компанией в соответствии с Федеральным законом от 28 сентября 2010</w:t>
      </w:r>
      <w:r>
        <w:rPr>
          <w:rFonts w:ascii="Times New Roman" w:hAnsi="Times New Roman"/>
          <w:sz w:val="21"/>
        </w:rPr>
        <w:t xml:space="preserve"> года N 244-ФЗ "Об инновационном центре "</w:t>
      </w:r>
      <w:proofErr w:type="spellStart"/>
      <w:r>
        <w:rPr>
          <w:rFonts w:ascii="Times New Roman" w:hAnsi="Times New Roman"/>
          <w:sz w:val="21"/>
        </w:rPr>
        <w:t>Сколково</w:t>
      </w:r>
      <w:proofErr w:type="spellEnd"/>
      <w:r>
        <w:rPr>
          <w:rFonts w:ascii="Times New Roman" w:hAnsi="Times New Roman"/>
          <w:sz w:val="21"/>
        </w:rPr>
        <w:t>", в порядке, определенном соглашением об информационном обмене.</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Для организаций, утративших статус участника проекта, тарифы страховых взносов, указанные в подпункте 4 пункта 2 настоящей статьи, не применяю</w:t>
      </w:r>
      <w:r>
        <w:rPr>
          <w:rFonts w:ascii="Times New Roman" w:hAnsi="Times New Roman"/>
          <w:sz w:val="21"/>
        </w:rPr>
        <w:t>тся с 1-го числа месяца, в котором организация утратила статус участника проекта.</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Сумма страховых взносов, подлежащая уплате за расчетный (отчетный) период, в котором произошло превышение, указанное в абзаце втором настоящего пункта, или плательщик страхов</w:t>
      </w:r>
      <w:r>
        <w:rPr>
          <w:rFonts w:ascii="Times New Roman" w:hAnsi="Times New Roman"/>
          <w:sz w:val="21"/>
        </w:rPr>
        <w:t xml:space="preserve">ых взносов утратил статус участника проекта, подлежит восстановлению и уплате в установленном порядке </w:t>
      </w:r>
      <w:proofErr w:type="gramStart"/>
      <w:r>
        <w:rPr>
          <w:rFonts w:ascii="Times New Roman" w:hAnsi="Times New Roman"/>
          <w:sz w:val="21"/>
        </w:rPr>
        <w:t>со</w:t>
      </w:r>
      <w:proofErr w:type="gramEnd"/>
      <w:r>
        <w:rPr>
          <w:rFonts w:ascii="Times New Roman" w:hAnsi="Times New Roman"/>
          <w:sz w:val="21"/>
        </w:rPr>
        <w:t xml:space="preserve"> взысканием с плательщика соответствующих сумм пеней.</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10. Плательщики, указанные в подпунктах 11 - 13 пункта 1 настоящей статьи, применяют пониженные та</w:t>
      </w:r>
      <w:r>
        <w:rPr>
          <w:rFonts w:ascii="Times New Roman" w:hAnsi="Times New Roman"/>
          <w:sz w:val="21"/>
        </w:rPr>
        <w:t xml:space="preserve">рифы страховых взносов, предусмотренные подпунктом 5 пункта 2 настоящей статьи, в течение 10 лет со дня получения ими статуса участника свободной экономической зоны, резидента территории опережающего социально-экономического развития, резидента свободного </w:t>
      </w:r>
      <w:r>
        <w:rPr>
          <w:rFonts w:ascii="Times New Roman" w:hAnsi="Times New Roman"/>
          <w:sz w:val="21"/>
        </w:rPr>
        <w:t xml:space="preserve">порта </w:t>
      </w:r>
      <w:proofErr w:type="gramStart"/>
      <w:r>
        <w:rPr>
          <w:rFonts w:ascii="Times New Roman" w:hAnsi="Times New Roman"/>
          <w:sz w:val="21"/>
        </w:rPr>
        <w:t>Владивосток</w:t>
      </w:r>
      <w:proofErr w:type="gramEnd"/>
      <w:r>
        <w:rPr>
          <w:rFonts w:ascii="Times New Roman" w:hAnsi="Times New Roman"/>
          <w:sz w:val="21"/>
        </w:rPr>
        <w:t xml:space="preserve"> начиная с 1-го числа месяца, следующего за месяцем, в котором ими был получен такой статус.</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Для плательщиков, утративших статус участ</w:t>
      </w:r>
      <w:r>
        <w:rPr>
          <w:rFonts w:ascii="Times New Roman" w:hAnsi="Times New Roman"/>
          <w:sz w:val="21"/>
        </w:rPr>
        <w:t>ника свободной экономической зоны, резидента территории опережающего социально- экономического развития, резидента свободного порта Владивосток, пониженные тарифы страховых взносов, предусмотренные подпунктом 5 пункта 2 настоящей статьи, не применяются с 1</w:t>
      </w:r>
      <w:r>
        <w:rPr>
          <w:rFonts w:ascii="Times New Roman" w:hAnsi="Times New Roman"/>
          <w:sz w:val="21"/>
        </w:rPr>
        <w:t>-го числа месяца, следующего за месяцем, в котором ими утрачен такой статус.</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Пониженные тарифы страховых взносов, указанные в подпункте 5 пункта 2 настоящей статьи, применяются в отношении участников свободной экономической зоны, резидента территории опере</w:t>
      </w:r>
      <w:r>
        <w:rPr>
          <w:rFonts w:ascii="Times New Roman" w:hAnsi="Times New Roman"/>
          <w:sz w:val="21"/>
        </w:rPr>
        <w:t>жающего социально-экономического развития, резидента свободного порта Владивосток, получивших такой статус не позднее чем в течение трех лет со дня создания соответствующей свободной экономической зоны, территории опережающего социально-экономического разв</w:t>
      </w:r>
      <w:r>
        <w:rPr>
          <w:rFonts w:ascii="Times New Roman" w:hAnsi="Times New Roman"/>
          <w:sz w:val="21"/>
        </w:rPr>
        <w:t xml:space="preserve">ития, не позднее чем в </w:t>
      </w:r>
      <w:r>
        <w:rPr>
          <w:rFonts w:ascii="Times New Roman" w:hAnsi="Times New Roman"/>
          <w:sz w:val="21"/>
        </w:rPr>
        <w:lastRenderedPageBreak/>
        <w:t>течение трех лет со дня вступления в</w:t>
      </w:r>
      <w:proofErr w:type="gramEnd"/>
      <w:r>
        <w:rPr>
          <w:rFonts w:ascii="Times New Roman" w:hAnsi="Times New Roman"/>
          <w:sz w:val="21"/>
        </w:rPr>
        <w:t xml:space="preserve"> силу Федерального закона от 13 июля 2015 года N 212-ФЗ "О свободном порте Владивосток".</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Федеральный орган исполнительной власти, осуществляющий на территории Дальневосточного федерального округа ф</w:t>
      </w:r>
      <w:r>
        <w:rPr>
          <w:rFonts w:ascii="Times New Roman" w:hAnsi="Times New Roman"/>
          <w:sz w:val="21"/>
        </w:rPr>
        <w:t>ункции по координации деятельности по реализации государственных программ и федеральных целевых программ, или организация, признаваемая управляющей компанией в соответствии с Федеральным законом от 13 июля 2015 года N 212-ФЗ "О свободном порте Владивосток"</w:t>
      </w:r>
      <w:r>
        <w:rPr>
          <w:rFonts w:ascii="Times New Roman" w:hAnsi="Times New Roman"/>
          <w:sz w:val="21"/>
        </w:rPr>
        <w:t>, представляет в налоговые органы в порядке, определенном соглашением об информационном обмене, информацию о получении и об утрате</w:t>
      </w:r>
      <w:proofErr w:type="gramEnd"/>
      <w:r>
        <w:rPr>
          <w:rFonts w:ascii="Times New Roman" w:hAnsi="Times New Roman"/>
          <w:sz w:val="21"/>
        </w:rPr>
        <w:t xml:space="preserve"> плательщиком страховых взносов статуса резидента свободного порта Владивосток.</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 xml:space="preserve">Статья 428. Дополнительные тарифы страховых </w:t>
      </w:r>
      <w:r>
        <w:rPr>
          <w:rFonts w:ascii="Arial" w:hAnsi="Arial"/>
          <w:b/>
          <w:sz w:val="21"/>
        </w:rPr>
        <w:t>взносов для отдельных категорий плательщиков</w:t>
      </w:r>
    </w:p>
    <w:p w:rsidR="00000000" w:rsidRDefault="00CA0758">
      <w:pPr>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w:t>
      </w:r>
      <w:proofErr w:type="gramStart"/>
      <w:r>
        <w:rPr>
          <w:rFonts w:ascii="Times New Roman" w:hAnsi="Times New Roman"/>
          <w:sz w:val="21"/>
        </w:rPr>
        <w:t>Для плательщиков, указанных в подпункте 1 пункта 1 статьи 419 настоящего Кодекса, в отношении выплат и иных вознаграждений в пользу физических лиц, занят</w:t>
      </w:r>
      <w:r>
        <w:rPr>
          <w:rFonts w:ascii="Times New Roman" w:hAnsi="Times New Roman"/>
          <w:sz w:val="21"/>
        </w:rPr>
        <w:t>ых на видах работ, указанных в пункте 1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9 процентов (за</w:t>
      </w:r>
      <w:proofErr w:type="gramEnd"/>
      <w:r>
        <w:rPr>
          <w:rFonts w:ascii="Times New Roman" w:hAnsi="Times New Roman"/>
          <w:sz w:val="21"/>
        </w:rPr>
        <w:t xml:space="preserve"> исключ</w:t>
      </w:r>
      <w:r>
        <w:rPr>
          <w:rFonts w:ascii="Times New Roman" w:hAnsi="Times New Roman"/>
          <w:sz w:val="21"/>
        </w:rPr>
        <w:t>ением случаев, предусмотренных пунктом 3 настоящей статьи).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w:t>
      </w:r>
      <w:proofErr w:type="gramStart"/>
      <w:r>
        <w:rPr>
          <w:rFonts w:ascii="Times New Roman" w:hAnsi="Times New Roman"/>
          <w:sz w:val="21"/>
        </w:rPr>
        <w:t>Для плательщиков, указанных в подпункте 1 пункта 1 статьи 419 настоящего Кодекса, в отношении выплат и иных вознаграждений в пользу физических лиц, занятых на видах работ, указанных в пунктах 2</w:t>
      </w:r>
      <w:r>
        <w:rPr>
          <w:rFonts w:ascii="Times New Roman" w:hAnsi="Times New Roman"/>
          <w:sz w:val="21"/>
        </w:rPr>
        <w:t xml:space="preserve"> - 18 части 1 статьи 30 Федерального закона от 28 декабря 2013 года N 400-ФЗ "О страховых пенсиях", применяется дополнительный тариф страховых взносов на обязательное пенсионное страхование в размере 6 процентов</w:t>
      </w:r>
      <w:proofErr w:type="gramEnd"/>
      <w:r>
        <w:rPr>
          <w:rFonts w:ascii="Times New Roman" w:hAnsi="Times New Roman"/>
          <w:sz w:val="21"/>
        </w:rPr>
        <w:t xml:space="preserve"> (за исключением случаев, предусмотренных пун</w:t>
      </w:r>
      <w:r>
        <w:rPr>
          <w:rFonts w:ascii="Times New Roman" w:hAnsi="Times New Roman"/>
          <w:sz w:val="21"/>
        </w:rPr>
        <w:t>ктом 3 настоящей статьи).</w:t>
      </w:r>
    </w:p>
    <w:p w:rsidR="00000000" w:rsidRDefault="00CA0758">
      <w:pPr>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3. </w:t>
      </w:r>
      <w:proofErr w:type="gramStart"/>
      <w:r>
        <w:rPr>
          <w:rFonts w:ascii="Times New Roman" w:hAnsi="Times New Roman"/>
          <w:sz w:val="21"/>
        </w:rPr>
        <w:t>Для плательщиков, указанных в пунктах 1 и 2 настоящей статьи, в зависимости от установленного по результатам специальной оценки условий труда, проводимой в порядке, установленном законодательством Российской Федерации, класса у</w:t>
      </w:r>
      <w:r>
        <w:rPr>
          <w:rFonts w:ascii="Times New Roman" w:hAnsi="Times New Roman"/>
          <w:sz w:val="21"/>
        </w:rPr>
        <w:t>словий труда взамен установленных в пунктах 1 и 2 настоящей статьи дополнительных тарифов страховых взносов применяются следующие дополнительные тарифы страховых взносов на обязательное пенсионное страхование:</w:t>
      </w:r>
      <w:proofErr w:type="gramEnd"/>
    </w:p>
    <w:p w:rsidR="00000000" w:rsidRDefault="00CA0758">
      <w:pPr>
        <w:spacing w:line="312" w:lineRule="auto"/>
        <w:jc w:val="both"/>
        <w:sectPr w:rsidR="00000000">
          <w:type w:val="continuous"/>
          <w:pgSz w:w="11906" w:h="16838"/>
          <w:pgMar w:top="1134" w:right="1134" w:bottom="1134" w:left="1134" w:header="720" w:footer="720" w:gutter="0"/>
          <w:cols w:space="720"/>
        </w:sectPr>
      </w:pPr>
      <w:r>
        <w:lastRenderedPageBreak/>
        <w:t> </w:t>
      </w:r>
    </w:p>
    <w:tbl>
      <w:tblPr>
        <w:tblW w:w="0" w:type="auto"/>
        <w:tblInd w:w="28" w:type="dxa"/>
        <w:tblLayout w:type="fixed"/>
        <w:tblCellMar>
          <w:top w:w="28" w:type="dxa"/>
          <w:left w:w="28" w:type="dxa"/>
          <w:bottom w:w="28" w:type="dxa"/>
          <w:right w:w="28" w:type="dxa"/>
        </w:tblCellMar>
        <w:tblLook w:val="0000"/>
      </w:tblPr>
      <w:tblGrid>
        <w:gridCol w:w="2475"/>
        <w:gridCol w:w="1950"/>
        <w:gridCol w:w="2805"/>
      </w:tblGrid>
      <w:tr w:rsidR="00000000">
        <w:tc>
          <w:tcPr>
            <w:tcW w:w="2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lastRenderedPageBreak/>
              <w:t>Класс условий труда</w:t>
            </w:r>
          </w:p>
          <w:p w:rsidR="00000000" w:rsidRDefault="00CA0758">
            <w:pPr>
              <w:pStyle w:val="TableContents"/>
              <w:rPr>
                <w:rFonts w:ascii="Times New Roman" w:hAnsi="Times New Roman"/>
                <w:sz w:val="21"/>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Подкласс условий труда</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Дополнительный тариф страхового взноса</w:t>
            </w:r>
          </w:p>
          <w:p w:rsidR="00000000" w:rsidRDefault="00CA0758">
            <w:pPr>
              <w:pStyle w:val="TableContents"/>
              <w:rPr>
                <w:rFonts w:ascii="Times New Roman" w:hAnsi="Times New Roman"/>
                <w:sz w:val="21"/>
              </w:rPr>
            </w:pPr>
          </w:p>
        </w:tc>
      </w:tr>
      <w:tr w:rsidR="00000000">
        <w:tc>
          <w:tcPr>
            <w:tcW w:w="2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spacing w:line="312" w:lineRule="auto"/>
              <w:jc w:val="both"/>
            </w:pPr>
            <w:r>
              <w:rPr>
                <w:rFonts w:ascii="Times New Roman" w:hAnsi="Times New Roman"/>
                <w:sz w:val="21"/>
              </w:rPr>
              <w:t>Опасный</w:t>
            </w:r>
          </w:p>
          <w:p w:rsidR="00000000" w:rsidRDefault="00CA0758">
            <w:pPr>
              <w:pStyle w:val="TableContents"/>
              <w:rPr>
                <w:rFonts w:ascii="Times New Roman" w:hAnsi="Times New Roman"/>
                <w:sz w:val="21"/>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4</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8,0 процента</w:t>
            </w:r>
          </w:p>
          <w:p w:rsidR="00000000" w:rsidRDefault="00CA0758">
            <w:pPr>
              <w:pStyle w:val="TableContents"/>
              <w:rPr>
                <w:rFonts w:ascii="Times New Roman" w:hAnsi="Times New Roman"/>
                <w:sz w:val="21"/>
              </w:rPr>
            </w:pPr>
          </w:p>
        </w:tc>
      </w:tr>
      <w:tr w:rsidR="00000000">
        <w:tc>
          <w:tcPr>
            <w:tcW w:w="247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spacing w:line="312" w:lineRule="auto"/>
              <w:jc w:val="both"/>
            </w:pPr>
            <w:r>
              <w:rPr>
                <w:rFonts w:ascii="Times New Roman" w:hAnsi="Times New Roman"/>
                <w:sz w:val="21"/>
              </w:rPr>
              <w:t>Вредный</w:t>
            </w:r>
          </w:p>
          <w:p w:rsidR="00000000" w:rsidRDefault="00CA0758">
            <w:pPr>
              <w:pStyle w:val="TableContents"/>
              <w:rPr>
                <w:rFonts w:ascii="Times New Roman" w:hAnsi="Times New Roman"/>
                <w:sz w:val="21"/>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3.4</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7,0 процента</w:t>
            </w:r>
          </w:p>
          <w:p w:rsidR="00000000" w:rsidRDefault="00CA0758">
            <w:pPr>
              <w:pStyle w:val="TableContents"/>
              <w:rPr>
                <w:sz w:val="4"/>
                <w:szCs w:val="4"/>
              </w:rPr>
            </w:pPr>
          </w:p>
        </w:tc>
      </w:tr>
      <w:tr w:rsidR="00000000">
        <w:tc>
          <w:tcPr>
            <w:tcW w:w="247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rPr>
                <w:sz w:val="4"/>
                <w:szCs w:val="4"/>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3.3</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6,0 процента</w:t>
            </w:r>
          </w:p>
          <w:p w:rsidR="00000000" w:rsidRDefault="00CA0758">
            <w:pPr>
              <w:pStyle w:val="TableContents"/>
              <w:rPr>
                <w:sz w:val="4"/>
                <w:szCs w:val="4"/>
              </w:rPr>
            </w:pPr>
          </w:p>
        </w:tc>
      </w:tr>
      <w:tr w:rsidR="00000000">
        <w:tc>
          <w:tcPr>
            <w:tcW w:w="247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rPr>
                <w:sz w:val="4"/>
                <w:szCs w:val="4"/>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3.2</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4,0 процента</w:t>
            </w:r>
          </w:p>
          <w:p w:rsidR="00000000" w:rsidRDefault="00CA0758">
            <w:pPr>
              <w:pStyle w:val="TableContents"/>
              <w:rPr>
                <w:sz w:val="4"/>
                <w:szCs w:val="4"/>
              </w:rPr>
            </w:pPr>
          </w:p>
        </w:tc>
      </w:tr>
      <w:tr w:rsidR="00000000">
        <w:tc>
          <w:tcPr>
            <w:tcW w:w="2475"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rPr>
                <w:sz w:val="4"/>
                <w:szCs w:val="4"/>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3.1</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2,0 процента</w:t>
            </w:r>
          </w:p>
          <w:p w:rsidR="00000000" w:rsidRDefault="00CA0758">
            <w:pPr>
              <w:pStyle w:val="TableContents"/>
              <w:rPr>
                <w:rFonts w:ascii="Times New Roman" w:hAnsi="Times New Roman"/>
                <w:sz w:val="21"/>
              </w:rPr>
            </w:pPr>
          </w:p>
        </w:tc>
      </w:tr>
      <w:tr w:rsidR="00000000">
        <w:tc>
          <w:tcPr>
            <w:tcW w:w="2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spacing w:line="312" w:lineRule="auto"/>
              <w:jc w:val="both"/>
            </w:pPr>
            <w:r>
              <w:rPr>
                <w:rFonts w:ascii="Times New Roman" w:hAnsi="Times New Roman"/>
                <w:sz w:val="21"/>
              </w:rPr>
              <w:t>Допустимый</w:t>
            </w:r>
          </w:p>
          <w:p w:rsidR="00000000" w:rsidRDefault="00CA0758">
            <w:pPr>
              <w:pStyle w:val="TableContents"/>
              <w:rPr>
                <w:rFonts w:ascii="Times New Roman" w:hAnsi="Times New Roman"/>
                <w:sz w:val="21"/>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2</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t>0,0 процента</w:t>
            </w:r>
          </w:p>
          <w:p w:rsidR="00000000" w:rsidRDefault="00CA0758">
            <w:pPr>
              <w:pStyle w:val="TableContents"/>
              <w:rPr>
                <w:rFonts w:ascii="Times New Roman" w:hAnsi="Times New Roman"/>
                <w:sz w:val="21"/>
              </w:rPr>
            </w:pPr>
          </w:p>
        </w:tc>
      </w:tr>
      <w:tr w:rsidR="00000000">
        <w:tc>
          <w:tcPr>
            <w:tcW w:w="24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spacing w:line="312" w:lineRule="auto"/>
              <w:jc w:val="both"/>
            </w:pPr>
            <w:r>
              <w:rPr>
                <w:rFonts w:ascii="Times New Roman" w:hAnsi="Times New Roman"/>
                <w:sz w:val="21"/>
              </w:rPr>
              <w:t>Оптимальный</w:t>
            </w:r>
          </w:p>
          <w:p w:rsidR="00000000" w:rsidRDefault="00CA0758">
            <w:pPr>
              <w:pStyle w:val="TableContents"/>
              <w:rPr>
                <w:rFonts w:ascii="Times New Roman" w:hAnsi="Times New Roman"/>
                <w:sz w:val="21"/>
              </w:rPr>
            </w:pPr>
          </w:p>
        </w:tc>
        <w:tc>
          <w:tcPr>
            <w:tcW w:w="1950"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lastRenderedPageBreak/>
              <w:t>1</w:t>
            </w:r>
          </w:p>
          <w:p w:rsidR="00000000" w:rsidRDefault="00CA0758">
            <w:pPr>
              <w:pStyle w:val="TableContents"/>
              <w:rPr>
                <w:rFonts w:ascii="Times New Roman" w:hAnsi="Times New Roman"/>
                <w:sz w:val="21"/>
              </w:rPr>
            </w:pPr>
          </w:p>
        </w:tc>
        <w:tc>
          <w:tcPr>
            <w:tcW w:w="280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CA0758">
            <w:pPr>
              <w:pStyle w:val="TableContents"/>
              <w:jc w:val="center"/>
            </w:pPr>
            <w:r>
              <w:rPr>
                <w:rFonts w:ascii="Times New Roman" w:hAnsi="Times New Roman"/>
                <w:sz w:val="21"/>
              </w:rPr>
              <w:lastRenderedPageBreak/>
              <w:t>0,0 процента.</w:t>
            </w:r>
          </w:p>
          <w:p w:rsidR="00000000" w:rsidRDefault="00CA0758">
            <w:pPr>
              <w:pStyle w:val="TableContents"/>
            </w:pPr>
          </w:p>
        </w:tc>
      </w:tr>
    </w:tbl>
    <w:p w:rsidR="00000000" w:rsidRDefault="00CA0758">
      <w:pPr>
        <w:sectPr w:rsidR="00000000">
          <w:type w:val="continuous"/>
          <w:pgSz w:w="11906" w:h="16838"/>
          <w:pgMar w:top="1134" w:right="1134" w:bottom="1134" w:left="1134" w:header="720" w:footer="720" w:gutter="0"/>
          <w:cols w:space="720"/>
        </w:sectPr>
      </w:pP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429. Тарифы страховых взносов</w:t>
      </w:r>
      <w:r>
        <w:rPr>
          <w:rFonts w:ascii="Arial" w:hAnsi="Arial"/>
          <w:b/>
          <w:sz w:val="21"/>
        </w:rPr>
        <w:t xml:space="preserve"> для отдельных категорий плательщиков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w:t>
      </w:r>
    </w:p>
    <w:p w:rsidR="00000000" w:rsidRDefault="00CA0758">
      <w:pPr>
        <w:pStyle w:val="a3"/>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w:t>
      </w:r>
      <w:r>
        <w:rPr>
          <w:rFonts w:ascii="Times New Roman" w:hAnsi="Times New Roman"/>
          <w:color w:val="828282"/>
          <w:sz w:val="21"/>
        </w:rPr>
        <w:t xml:space="preserve"> N 243-ФЗ)</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В отношении выплат и иных вознаграждений, начисленных в пользу членов летных экипажей воздушных судов гражданской авиации, признаваемых объектом обложения страховыми взносами в соответствии с пунктом 1 статьи 420 настоящего Кодекса, применя</w:t>
      </w:r>
      <w:r>
        <w:rPr>
          <w:rFonts w:ascii="Times New Roman" w:hAnsi="Times New Roman"/>
          <w:sz w:val="21"/>
        </w:rPr>
        <w:t>ется тариф страховых взносов на дополнительное социальное обеспечение данных работников в размере 14 процентов.</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w:t>
      </w:r>
      <w:proofErr w:type="gramStart"/>
      <w:r>
        <w:rPr>
          <w:rFonts w:ascii="Times New Roman" w:hAnsi="Times New Roman"/>
          <w:sz w:val="21"/>
        </w:rPr>
        <w:t>В отношении выплат и иных вознаграждений, начисленных в пользу работников, непосредственно занятых полный рабочий день на подземных и открыты</w:t>
      </w:r>
      <w:r>
        <w:rPr>
          <w:rFonts w:ascii="Times New Roman" w:hAnsi="Times New Roman"/>
          <w:sz w:val="21"/>
        </w:rPr>
        <w:t>х горных работах (включая личный состав горноспасательных частей) по добыче угля и сланца и на строительстве шахт, и работников ведущих профессий - горнорабочих очистного забоя, проходчиков, забойщиков на отбойных молотках, машинистов горных выемочных маши</w:t>
      </w:r>
      <w:r>
        <w:rPr>
          <w:rFonts w:ascii="Times New Roman" w:hAnsi="Times New Roman"/>
          <w:sz w:val="21"/>
        </w:rPr>
        <w:t>н, признаваемых объектом обложения страховых взносов в соответствии с пунктом</w:t>
      </w:r>
      <w:proofErr w:type="gramEnd"/>
      <w:r>
        <w:rPr>
          <w:rFonts w:ascii="Times New Roman" w:hAnsi="Times New Roman"/>
          <w:sz w:val="21"/>
        </w:rPr>
        <w:t xml:space="preserve"> 1 статьи 420 настоящего Кодекса, применяется тариф страховых взносов на дополнительное социальное обеспечение данных работников в размере 6,7 процента.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3. </w:t>
      </w:r>
      <w:proofErr w:type="gramStart"/>
      <w:r>
        <w:rPr>
          <w:rFonts w:ascii="Times New Roman" w:hAnsi="Times New Roman"/>
          <w:sz w:val="21"/>
        </w:rPr>
        <w:t>Перечни плательщиков, п</w:t>
      </w:r>
      <w:r>
        <w:rPr>
          <w:rFonts w:ascii="Times New Roman" w:hAnsi="Times New Roman"/>
          <w:sz w:val="21"/>
        </w:rPr>
        <w:t>рименяющих тариф страховых взносов на дополнительное социальное обеспечение членов летных экипажей воздушных судов гражданской авиации, а также отдельных категорий работников организаций угольной промышленности, устанавливаются в порядке, предусмотренном Ф</w:t>
      </w:r>
      <w:r>
        <w:rPr>
          <w:rFonts w:ascii="Times New Roman" w:hAnsi="Times New Roman"/>
          <w:sz w:val="21"/>
        </w:rPr>
        <w:t>едеральным законом от 27 ноября 2001 года N 155-ФЗ "О дополнительном социальном обеспечении членов летных экипажей воздушных судов гражданской авиации" и Федеральным законом от 10 мая 2010 года N 84-ФЗ "О</w:t>
      </w:r>
      <w:proofErr w:type="gramEnd"/>
      <w:r>
        <w:rPr>
          <w:rFonts w:ascii="Times New Roman" w:hAnsi="Times New Roman"/>
          <w:sz w:val="21"/>
        </w:rPr>
        <w:t xml:space="preserve"> дополнительном социальном </w:t>
      </w:r>
      <w:proofErr w:type="gramStart"/>
      <w:r>
        <w:rPr>
          <w:rFonts w:ascii="Times New Roman" w:hAnsi="Times New Roman"/>
          <w:sz w:val="21"/>
        </w:rPr>
        <w:t>обеспечении</w:t>
      </w:r>
      <w:proofErr w:type="gramEnd"/>
      <w:r>
        <w:rPr>
          <w:rFonts w:ascii="Times New Roman" w:hAnsi="Times New Roman"/>
          <w:sz w:val="21"/>
        </w:rPr>
        <w:t xml:space="preserve"> отдельных кат</w:t>
      </w:r>
      <w:r>
        <w:rPr>
          <w:rFonts w:ascii="Times New Roman" w:hAnsi="Times New Roman"/>
          <w:sz w:val="21"/>
        </w:rPr>
        <w:t>егорий работников организаций угольной промышленности" соответственно.</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430. Размер страховых взносов, уплачиваемых плательщиками, не производящими выплат и иных вознаграждений физическим лицам</w:t>
      </w:r>
    </w:p>
    <w:p w:rsidR="00000000" w:rsidRDefault="00CA0758">
      <w:pPr>
        <w:pStyle w:val="a3"/>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Плательщики, указанные в подпункте 2 пункта 1 статьи 419 настоящего Кодекса, уплачивают:</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 xml:space="preserve">1) страховые взносы на обязательное пенсионное страхование в фиксированном размере, которые определяются в следующем порядке, если иное не предусмотрено настоящей </w:t>
      </w:r>
      <w:r>
        <w:rPr>
          <w:rFonts w:ascii="Times New Roman" w:hAnsi="Times New Roman"/>
          <w:sz w:val="21"/>
        </w:rPr>
        <w:t>статьей:</w:t>
      </w:r>
      <w:proofErr w:type="gramEnd"/>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величина дохода плательщика за расчетный период не превышает 300 000 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w:t>
      </w:r>
      <w:r>
        <w:rPr>
          <w:rFonts w:ascii="Times New Roman" w:hAnsi="Times New Roman"/>
          <w:sz w:val="21"/>
        </w:rPr>
        <w:t>лачиваются страховые взносы, увеличенного в 12 раз, и тарифа страховых взносов на обязательное пенсионное страхование, установленного пунктом 2 статьи 425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величина дохода плательщика за расчетный период превышает 300 000 </w:t>
      </w:r>
      <w:r>
        <w:rPr>
          <w:rFonts w:ascii="Times New Roman" w:hAnsi="Times New Roman"/>
          <w:sz w:val="21"/>
        </w:rPr>
        <w:t>рублей, - в размере, определяемом как произведение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w:t>
      </w:r>
      <w:r>
        <w:rPr>
          <w:rFonts w:ascii="Times New Roman" w:hAnsi="Times New Roman"/>
          <w:sz w:val="21"/>
        </w:rPr>
        <w:t>е пенсионное страхование, установленного пунктом 2 статьи 425 настоящего Кодекса плюс 1,0 процента суммы дохода плательщика, превышающего 300 000 рублей за расчетный период.</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 этом сумма страховых взносов не может быть более размера, определяемого как пр</w:t>
      </w:r>
      <w:r>
        <w:rPr>
          <w:rFonts w:ascii="Times New Roman" w:hAnsi="Times New Roman"/>
          <w:sz w:val="21"/>
        </w:rPr>
        <w:t>оизведение восьмикратного минимального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и тарифа страховых взносов на обязательное пенсионное страхование,</w:t>
      </w:r>
      <w:r>
        <w:rPr>
          <w:rFonts w:ascii="Times New Roman" w:hAnsi="Times New Roman"/>
          <w:sz w:val="21"/>
        </w:rPr>
        <w:t xml:space="preserve"> установленного пунктом 2 статьи 425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2) страховые взносы на обязательное медицинское страхование, фиксированный размер которых определяется как произведение минимального размера оплаты труда, установленного федеральным законом на начало</w:t>
      </w:r>
      <w:r>
        <w:rPr>
          <w:rFonts w:ascii="Times New Roman" w:hAnsi="Times New Roman"/>
          <w:sz w:val="21"/>
        </w:rPr>
        <w:t xml:space="preserve"> календарного года, за который уплачиваются страховые взносы, увеличенного в 12 раз, и тарифа страховых взносов на обязательное медицинское страхование, установленного подпунктом 3 пункта 2 статьи 425 настоящего Кодекса.</w:t>
      </w:r>
      <w:proofErr w:type="gramEnd"/>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2. Главы крестьянских (фермерских) </w:t>
      </w:r>
      <w:r>
        <w:rPr>
          <w:rFonts w:ascii="Times New Roman" w:hAnsi="Times New Roman"/>
          <w:sz w:val="21"/>
        </w:rPr>
        <w:t>хозяйств уплачивают страховые взносы на обязательное пенсионное страхование и на обязательное медицинское страхование за себя и за каждого члена крестьянского (фермерского) хозяйства.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При этом размер страховых взносов в целом по крестьянскому (фермерскому) хозяйству определяется по каждому соответствующему виду обязательного социального страхования как произведение минимальн</w:t>
      </w:r>
      <w:r>
        <w:rPr>
          <w:rFonts w:ascii="Times New Roman" w:hAnsi="Times New Roman"/>
          <w:sz w:val="21"/>
        </w:rPr>
        <w:t>ого размера оплаты труда, установленного федеральным законом на начало календарного года, за который уплачиваются страховые взносы, увеличенного в 12 раз, тарифов страховых взносов на обязательное пенсионное страхование и на обязательное медицинское страхо</w:t>
      </w:r>
      <w:r>
        <w:rPr>
          <w:rFonts w:ascii="Times New Roman" w:hAnsi="Times New Roman"/>
          <w:sz w:val="21"/>
        </w:rPr>
        <w:t>вание, установленных пунктом 2 статьи 425 настоящего Кодекса</w:t>
      </w:r>
      <w:proofErr w:type="gramEnd"/>
      <w:r>
        <w:rPr>
          <w:rFonts w:ascii="Times New Roman" w:hAnsi="Times New Roman"/>
          <w:sz w:val="21"/>
        </w:rPr>
        <w:t>, и количества всех членов крестьянского (фермерского) хозяйства, включая главу крестьянского (фермерского) хозяйства.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Если плательщики начинают осуществлять предпринимательскую либо иную профе</w:t>
      </w:r>
      <w:r>
        <w:rPr>
          <w:rFonts w:ascii="Times New Roman" w:hAnsi="Times New Roman"/>
          <w:sz w:val="21"/>
        </w:rPr>
        <w:t xml:space="preserve">ссиональную деятельность в течение расчетного периода, размер страховых взносов, подлежащих уплате ими за этот расчетный период, </w:t>
      </w:r>
      <w:proofErr w:type="gramStart"/>
      <w:r>
        <w:rPr>
          <w:rFonts w:ascii="Times New Roman" w:hAnsi="Times New Roman"/>
          <w:sz w:val="21"/>
        </w:rPr>
        <w:t>определяется пропорционально количеству календарных месяцев начиная</w:t>
      </w:r>
      <w:proofErr w:type="gramEnd"/>
      <w:r>
        <w:rPr>
          <w:rFonts w:ascii="Times New Roman" w:hAnsi="Times New Roman"/>
          <w:sz w:val="21"/>
        </w:rPr>
        <w:t xml:space="preserve"> с календарного месяца начала деятельности. За неполный меся</w:t>
      </w:r>
      <w:r>
        <w:rPr>
          <w:rFonts w:ascii="Times New Roman" w:hAnsi="Times New Roman"/>
          <w:sz w:val="21"/>
        </w:rPr>
        <w:t>ц деятельности размер страховых взносов определяется пропорционально количеству календарных дней этого месяца.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В целях реализации пункта 3 настоящей статьи календарным месяцем начала деятельности признается:</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для индивидуального предпринимателя календ</w:t>
      </w:r>
      <w:r>
        <w:rPr>
          <w:rFonts w:ascii="Times New Roman" w:hAnsi="Times New Roman"/>
          <w:sz w:val="21"/>
        </w:rPr>
        <w:t>арный месяц, в котором произведена его государственная регистрация в качестве индивидуального предпринимателя;</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2) для адвоката, медиатора, нотариуса, занимающегося частной практикой, арбитражного управляющего, оценщика, патентного поверенного и иных лиц, з</w:t>
      </w:r>
      <w:r>
        <w:rPr>
          <w:rFonts w:ascii="Times New Roman" w:hAnsi="Times New Roman"/>
          <w:sz w:val="21"/>
        </w:rPr>
        <w:t>анимающихся в установленном законодательством Российской Федерации порядке частной практикой, - календарный месяц, в котором адвокат, нотариус, занимающийся частной практикой, арбитражный управляющий, занимающийся частной практикой оценщик, патентный повер</w:t>
      </w:r>
      <w:r>
        <w:rPr>
          <w:rFonts w:ascii="Times New Roman" w:hAnsi="Times New Roman"/>
          <w:sz w:val="21"/>
        </w:rPr>
        <w:t>енный, медиатор и иные лица, занимающиеся в установленном законодательством Российской Федерации порядке частной практикой, поставлены на учет в налоговом</w:t>
      </w:r>
      <w:proofErr w:type="gramEnd"/>
      <w:r>
        <w:rPr>
          <w:rFonts w:ascii="Times New Roman" w:hAnsi="Times New Roman"/>
          <w:sz w:val="21"/>
        </w:rPr>
        <w:t xml:space="preserve"> </w:t>
      </w:r>
      <w:proofErr w:type="gramStart"/>
      <w:r>
        <w:rPr>
          <w:rFonts w:ascii="Times New Roman" w:hAnsi="Times New Roman"/>
          <w:sz w:val="21"/>
        </w:rPr>
        <w:t>органе</w:t>
      </w:r>
      <w:proofErr w:type="gramEnd"/>
      <w:r>
        <w:rPr>
          <w:rFonts w:ascii="Times New Roman" w:hAnsi="Times New Roman"/>
          <w:sz w:val="21"/>
        </w:rPr>
        <w:t>.</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spellStart"/>
      <w:r>
        <w:rPr>
          <w:rFonts w:ascii="Times New Roman" w:hAnsi="Times New Roman"/>
          <w:color w:val="828282"/>
          <w:sz w:val="21"/>
        </w:rPr>
        <w:t>пп</w:t>
      </w:r>
      <w:proofErr w:type="spellEnd"/>
      <w:r>
        <w:rPr>
          <w:rFonts w:ascii="Times New Roman" w:hAnsi="Times New Roman"/>
          <w:color w:val="828282"/>
          <w:sz w:val="21"/>
        </w:rPr>
        <w:t>. 2 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5. </w:t>
      </w:r>
      <w:proofErr w:type="gramStart"/>
      <w:r>
        <w:rPr>
          <w:rFonts w:ascii="Times New Roman" w:hAnsi="Times New Roman"/>
          <w:sz w:val="21"/>
        </w:rPr>
        <w:t>Если плательщики прекращают осущ</w:t>
      </w:r>
      <w:r>
        <w:rPr>
          <w:rFonts w:ascii="Times New Roman" w:hAnsi="Times New Roman"/>
          <w:sz w:val="21"/>
        </w:rPr>
        <w:t>ествлять предпринимательскую либо иную профессиональную деятельность в течение расчетного периода, соответствующий фиксированный размер страховых взносов, подлежащих уплате ими за этот расчетный период, определяется пропорционально количеству календарных м</w:t>
      </w:r>
      <w:r>
        <w:rPr>
          <w:rFonts w:ascii="Times New Roman" w:hAnsi="Times New Roman"/>
          <w:sz w:val="21"/>
        </w:rPr>
        <w:t>есяцев по месяц, в котором утратила силу государственная регистрация физического лица в качестве индивидуального предпринимателя, или адвокат, нотариус, занимающийся частной практикой, арбитражный управляющий, занимающиеся частной практикой оценщик, патент</w:t>
      </w:r>
      <w:r>
        <w:rPr>
          <w:rFonts w:ascii="Times New Roman" w:hAnsi="Times New Roman"/>
          <w:sz w:val="21"/>
        </w:rPr>
        <w:t>ный поверенный, медиатор и</w:t>
      </w:r>
      <w:proofErr w:type="gramEnd"/>
      <w:r>
        <w:rPr>
          <w:rFonts w:ascii="Times New Roman" w:hAnsi="Times New Roman"/>
          <w:sz w:val="21"/>
        </w:rPr>
        <w:t xml:space="preserve"> иные лица, занимающиеся в установленном законодательством Российской Федерации порядке частной практикой, сняты с учета в налоговых органах.</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За неполный месяц деятельности соотв</w:t>
      </w:r>
      <w:r>
        <w:rPr>
          <w:rFonts w:ascii="Times New Roman" w:hAnsi="Times New Roman"/>
          <w:sz w:val="21"/>
        </w:rPr>
        <w:t xml:space="preserve">етствующий фиксированный размер страховых взносов определяется пропорционально количеству календарных дней этого месяца по дату государственной регистрации прекращения физическим лицом деятельности в качестве индивидуального предпринимателя, дату снятия с </w:t>
      </w:r>
      <w:r>
        <w:rPr>
          <w:rFonts w:ascii="Times New Roman" w:hAnsi="Times New Roman"/>
          <w:sz w:val="21"/>
        </w:rPr>
        <w:t>учета в налоговых органах адвоката, нотариуса, занимающегося частной практикой, арбитражного управляющего, оценщика, медиатора, патентного поверенного и иных лиц, занимающихся в установленном законодательством Российской Федерации порядке частной практикой</w:t>
      </w:r>
      <w:r>
        <w:rPr>
          <w:rFonts w:ascii="Times New Roman" w:hAnsi="Times New Roman"/>
          <w:sz w:val="21"/>
        </w:rPr>
        <w:t>, включительно.</w:t>
      </w:r>
      <w:proofErr w:type="gramEnd"/>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6. Плательщики, указанные в подпункте 2 пункта 1 статьи 419 настоящего Кодекса, не исчисляют и не уплачивают страховые взносы по обязательному социальному страхованию на случай временной нетрудоспособности и в связи с материнством.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7. </w:t>
      </w:r>
      <w:proofErr w:type="gramStart"/>
      <w:r>
        <w:rPr>
          <w:rFonts w:ascii="Times New Roman" w:hAnsi="Times New Roman"/>
          <w:sz w:val="21"/>
        </w:rPr>
        <w:t>Плате</w:t>
      </w:r>
      <w:r>
        <w:rPr>
          <w:rFonts w:ascii="Times New Roman" w:hAnsi="Times New Roman"/>
          <w:sz w:val="21"/>
        </w:rPr>
        <w:t>льщики, указанные в подпункте 2 пункта 1 статьи 419 настоящего Кодекса, не исчисляют и не уплачивают страховые взносы на обязательное пенсионное страхование и обязательное медицинское страхование за периоды, указанные в пунктах 1 (в части военной службы по</w:t>
      </w:r>
      <w:r>
        <w:rPr>
          <w:rFonts w:ascii="Times New Roman" w:hAnsi="Times New Roman"/>
          <w:sz w:val="21"/>
        </w:rPr>
        <w:t xml:space="preserve"> призыву), 3, 6 - 8 части 1 статьи 12 Федерального закона от 28 декабря 2013 года N 400-ФЗ "О страховых пенсиях", а также за</w:t>
      </w:r>
      <w:proofErr w:type="gramEnd"/>
      <w:r>
        <w:rPr>
          <w:rFonts w:ascii="Times New Roman" w:hAnsi="Times New Roman"/>
          <w:sz w:val="21"/>
        </w:rPr>
        <w:t xml:space="preserve"> периоды, в которых приостановлен статус адвоката и в течение которых ими не осуществлялась соответствующая деятельность.</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8. В случа</w:t>
      </w:r>
      <w:r>
        <w:rPr>
          <w:rFonts w:ascii="Times New Roman" w:hAnsi="Times New Roman"/>
          <w:sz w:val="21"/>
        </w:rPr>
        <w:t>е</w:t>
      </w:r>
      <w:proofErr w:type="gramStart"/>
      <w:r>
        <w:rPr>
          <w:rFonts w:ascii="Times New Roman" w:hAnsi="Times New Roman"/>
          <w:sz w:val="21"/>
        </w:rPr>
        <w:t>,</w:t>
      </w:r>
      <w:proofErr w:type="gramEnd"/>
      <w:r>
        <w:rPr>
          <w:rFonts w:ascii="Times New Roman" w:hAnsi="Times New Roman"/>
          <w:sz w:val="21"/>
        </w:rPr>
        <w:t xml:space="preserve"> если в течение расчетного периода плательщиками, имеющими право на освобождение от уплаты страховых взносов на основании пункта 7 настоящей статьи, осуществлялась соответствующая деятельность, такие плательщики уплачивают страховые взносы на обязательно</w:t>
      </w:r>
      <w:r>
        <w:rPr>
          <w:rFonts w:ascii="Times New Roman" w:hAnsi="Times New Roman"/>
          <w:sz w:val="21"/>
        </w:rPr>
        <w:t>е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ими осуществлялась указанная деятельность.</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9. В целях применения положений пункта 1 настоящей стать</w:t>
      </w:r>
      <w:r>
        <w:rPr>
          <w:rFonts w:ascii="Times New Roman" w:hAnsi="Times New Roman"/>
          <w:sz w:val="21"/>
        </w:rPr>
        <w:t>и доход учитывается следующим образом: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для плательщиков, уплачивающих налог на доходы физических лиц, - в соответствии со статьей 210 настоящего Кодекса (в части дохода от предпринимательской и (или) иной профессиональной деятельности);</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w:t>
      </w:r>
      <w:r>
        <w:rPr>
          <w:rFonts w:ascii="Times New Roman" w:hAnsi="Times New Roman"/>
          <w:color w:val="828282"/>
          <w:sz w:val="21"/>
        </w:rPr>
        <w:t>ного закона от 28.12.2016 N 475-ФЗ)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для плательщиков, применяющих систему налогообложения для сельскохозяйственных товаропроизводителей (сельскохозя</w:t>
      </w:r>
      <w:r>
        <w:rPr>
          <w:rFonts w:ascii="Times New Roman" w:hAnsi="Times New Roman"/>
          <w:sz w:val="21"/>
        </w:rPr>
        <w:t>йственный налог), - в соответствии с пунктом 1 статьи 346.5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для плательщиков, применяющих упрощенную систему налогообложения, - в соответствии со статьей 346.15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для плательщиков, уплачивающих налог на вмененный</w:t>
      </w:r>
      <w:r>
        <w:rPr>
          <w:rFonts w:ascii="Times New Roman" w:hAnsi="Times New Roman"/>
          <w:sz w:val="21"/>
        </w:rPr>
        <w:t xml:space="preserve"> доход для отдельных видов деятельности, - в соответствии со статьей 346.29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5) для плательщиков, применяющих патентную систему налогообложения, - в соответствии со статьями 346.47 и 346.51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6) для плательщиков, примен</w:t>
      </w:r>
      <w:r>
        <w:rPr>
          <w:rFonts w:ascii="Times New Roman" w:hAnsi="Times New Roman"/>
          <w:sz w:val="21"/>
        </w:rPr>
        <w:t>яющих более одного режима налогообложения, - облагаемые доходы от деятельности суммируются.</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431. Порядок исчисления и уплаты страховых взносов, уплачиваемых плательщиками, производящими выплаты и иные вознаграждения физическим лицам, и порядок воз</w:t>
      </w:r>
      <w:r>
        <w:rPr>
          <w:rFonts w:ascii="Arial" w:hAnsi="Arial"/>
          <w:b/>
          <w:sz w:val="21"/>
        </w:rPr>
        <w:t>мещения суммы страховых взносов на обязательное социальное страхование на случай временной нетрудоспособности и в связи с материнством</w:t>
      </w:r>
    </w:p>
    <w:p w:rsidR="00000000" w:rsidRDefault="00CA0758">
      <w:pPr>
        <w:pStyle w:val="a3"/>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03.07.2016 N 243-ФЗ)</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 </w:t>
      </w:r>
      <w:proofErr w:type="gramStart"/>
      <w:r>
        <w:rPr>
          <w:rFonts w:ascii="Times New Roman" w:hAnsi="Times New Roman"/>
          <w:sz w:val="21"/>
        </w:rPr>
        <w:t>В течение расчетного периода по итогам каждого календарного мес</w:t>
      </w:r>
      <w:r>
        <w:rPr>
          <w:rFonts w:ascii="Times New Roman" w:hAnsi="Times New Roman"/>
          <w:sz w:val="21"/>
        </w:rPr>
        <w:t>яца плательщики производят исчисление и уплату страховых взносов исходя из базы для исчисления страховых взносов с начала расчетного периода до окончания соответствующего календарного месяца и тарифов страховых взносов за вычетом сумм страховых взносов, ис</w:t>
      </w:r>
      <w:r>
        <w:rPr>
          <w:rFonts w:ascii="Times New Roman" w:hAnsi="Times New Roman"/>
          <w:sz w:val="21"/>
        </w:rPr>
        <w:t>численных с начала расчетного периода по предшествующий календарный месяц включительно.</w:t>
      </w:r>
      <w:proofErr w:type="gramEnd"/>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Сумма страховых взносов на обязательное социальное страхование на случай временной нетрудоспособнос</w:t>
      </w:r>
      <w:r>
        <w:rPr>
          <w:rFonts w:ascii="Times New Roman" w:hAnsi="Times New Roman"/>
          <w:sz w:val="21"/>
        </w:rPr>
        <w:t xml:space="preserve">ти и в связи с материнством уменьшается плательщиками страховых взносов </w:t>
      </w:r>
      <w:proofErr w:type="gramStart"/>
      <w:r>
        <w:rPr>
          <w:rFonts w:ascii="Times New Roman" w:hAnsi="Times New Roman"/>
          <w:sz w:val="21"/>
        </w:rPr>
        <w:t>на сумму произведенных ими расходов на выплату страхового обеспечения по указанному виду обязательного социального страхования в соответствии с законодательством</w:t>
      </w:r>
      <w:proofErr w:type="gramEnd"/>
      <w:r>
        <w:rPr>
          <w:rFonts w:ascii="Times New Roman" w:hAnsi="Times New Roman"/>
          <w:sz w:val="21"/>
        </w:rPr>
        <w:t xml:space="preserve"> Российской Федерации.</w:t>
      </w:r>
    </w:p>
    <w:p w:rsidR="00000000" w:rsidRDefault="00CA0758">
      <w:pPr>
        <w:pStyle w:val="a3"/>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С 1 января 2021 года пункт 2 статьи 431 признается утратившим силу (Федеральный закон от 03.07.2016 N 243-ФЗ).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Сумма стр</w:t>
      </w:r>
      <w:r>
        <w:rPr>
          <w:rFonts w:ascii="Times New Roman" w:hAnsi="Times New Roman"/>
          <w:sz w:val="21"/>
        </w:rPr>
        <w:t>аховых взносов, исчисленная для уплаты за календарный месяц, подлежит уплате в срок не позднее 15-го числа следующего календарного месяца.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4. Плательщики обязаны вести учет сумм начисленных выпла</w:t>
      </w:r>
      <w:r>
        <w:rPr>
          <w:rFonts w:ascii="Times New Roman" w:hAnsi="Times New Roman"/>
          <w:sz w:val="21"/>
        </w:rPr>
        <w:t>т и иных вознаграждений (за исключением указанных в подпункте 3 пункта 3 статьи 422 настоящего Кодекса), сумм страховых взносов, относящихся к ним, в отношении каждого физического лица, в пользу которого осуществлялись выплаты</w:t>
      </w:r>
      <w:proofErr w:type="gramStart"/>
      <w:r>
        <w:rPr>
          <w:rFonts w:ascii="Times New Roman" w:hAnsi="Times New Roman"/>
          <w:sz w:val="21"/>
        </w:rPr>
        <w:t>.</w:t>
      </w:r>
      <w:proofErr w:type="gramEnd"/>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 xml:space="preserve">(в ред. Федерального закона </w:t>
      </w:r>
      <w:r>
        <w:rPr>
          <w:rFonts w:ascii="Times New Roman" w:hAnsi="Times New Roman"/>
          <w:color w:val="828282"/>
          <w:sz w:val="21"/>
        </w:rPr>
        <w:t>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5. Сумма страховых взносов, подлежащая перечислению, исчисляется в рублях и копейках.</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6. Сумма страховых взносов исчисляется и уплачивается плательщиками страховых взносов, указанными в подпункте 1 пункта 1 статьи 419 настоящего Код</w:t>
      </w:r>
      <w:r>
        <w:rPr>
          <w:rFonts w:ascii="Times New Roman" w:hAnsi="Times New Roman"/>
          <w:sz w:val="21"/>
        </w:rPr>
        <w:t>екса, отдельно в отношении страховых взносов на обязательное пенсионное страхование, страховых взносов на обязательное социальное страхование на случай временной нетрудоспособности и в связи с материнством, страховых взносов на обязательное медицинское стр</w:t>
      </w:r>
      <w:r>
        <w:rPr>
          <w:rFonts w:ascii="Times New Roman" w:hAnsi="Times New Roman"/>
          <w:sz w:val="21"/>
        </w:rPr>
        <w:t>ахование.</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7. </w:t>
      </w:r>
      <w:proofErr w:type="gramStart"/>
      <w:r>
        <w:rPr>
          <w:rFonts w:ascii="Times New Roman" w:hAnsi="Times New Roman"/>
          <w:sz w:val="21"/>
        </w:rPr>
        <w:t>Плательщики, указанные в подпункте 1 пункта 1 статьи 419 настоящего Кодекса (за исключением физических лиц, производящих выплаты, указанные в подпункте 3 пункта 3 статьи 422 настоящего Коде</w:t>
      </w:r>
      <w:r>
        <w:rPr>
          <w:rFonts w:ascii="Times New Roman" w:hAnsi="Times New Roman"/>
          <w:sz w:val="21"/>
        </w:rPr>
        <w:t xml:space="preserve">кса), представляют расчет по страховым взносам не позднее 30-го числа месяца, следующего за расчетным (отчетным) периодом, в налоговый орган по месту нахождения организации и по месту </w:t>
      </w:r>
      <w:r>
        <w:rPr>
          <w:rFonts w:ascii="Times New Roman" w:hAnsi="Times New Roman"/>
          <w:sz w:val="21"/>
        </w:rPr>
        <w:lastRenderedPageBreak/>
        <w:t>нахождения обособленных подразделений организаций, которые начисляют вып</w:t>
      </w:r>
      <w:r>
        <w:rPr>
          <w:rFonts w:ascii="Times New Roman" w:hAnsi="Times New Roman"/>
          <w:sz w:val="21"/>
        </w:rPr>
        <w:t>латы и</w:t>
      </w:r>
      <w:proofErr w:type="gramEnd"/>
      <w:r>
        <w:rPr>
          <w:rFonts w:ascii="Times New Roman" w:hAnsi="Times New Roman"/>
          <w:sz w:val="21"/>
        </w:rPr>
        <w:t xml:space="preserve"> иные вознаграждения в пользу физических лиц, по месту жительства физического лица, производящего выплаты и иные вознаграждения физическим лицам.</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w:t>
      </w:r>
      <w:proofErr w:type="gramStart"/>
      <w:r>
        <w:rPr>
          <w:rFonts w:ascii="Times New Roman" w:hAnsi="Times New Roman"/>
          <w:sz w:val="21"/>
        </w:rPr>
        <w:t>,</w:t>
      </w:r>
      <w:proofErr w:type="gramEnd"/>
      <w:r>
        <w:rPr>
          <w:rFonts w:ascii="Times New Roman" w:hAnsi="Times New Roman"/>
          <w:sz w:val="21"/>
        </w:rPr>
        <w:t xml:space="preserve"> если в представляемом расчете сведения о совокупной сумме страховых взносов на обязательное пенсионное страхование, исчисленных плательщиком за каждый из последних трех месяцев расчетного (отчетного) периода в целом по плательщику</w:t>
      </w:r>
      <w:r>
        <w:rPr>
          <w:rFonts w:ascii="Times New Roman" w:hAnsi="Times New Roman"/>
          <w:sz w:val="21"/>
        </w:rPr>
        <w:t xml:space="preserve"> страховых взносов исходя из базы для исчисления страховых взносов по обязательному пенсионному страхованию, не превышающих предельной величины, не соответствуют сведениям о сумме исчисленных страховых взносов на обязательное страхование по каждому застрах</w:t>
      </w:r>
      <w:r>
        <w:rPr>
          <w:rFonts w:ascii="Times New Roman" w:hAnsi="Times New Roman"/>
          <w:sz w:val="21"/>
        </w:rPr>
        <w:t xml:space="preserve">ованному лицу за указанный период и (или) указаны недостоверные персональные данные, идентифицирующие застрахованных физических лиц, такой расчет считается </w:t>
      </w:r>
      <w:proofErr w:type="spellStart"/>
      <w:r>
        <w:rPr>
          <w:rFonts w:ascii="Times New Roman" w:hAnsi="Times New Roman"/>
          <w:sz w:val="21"/>
        </w:rPr>
        <w:t>непредставленным</w:t>
      </w:r>
      <w:proofErr w:type="spellEnd"/>
      <w:r>
        <w:rPr>
          <w:rFonts w:ascii="Times New Roman" w:hAnsi="Times New Roman"/>
          <w:sz w:val="21"/>
        </w:rPr>
        <w:t>, о чем плательщику не позднее дня, следующего за днем получения расчета в электронн</w:t>
      </w:r>
      <w:r>
        <w:rPr>
          <w:rFonts w:ascii="Times New Roman" w:hAnsi="Times New Roman"/>
          <w:sz w:val="21"/>
        </w:rPr>
        <w:t>ой форме (10 дней, следующих за днем получения расчета на бумажном носителе), направляется соответствующее уведомление.</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В пятидневный срок </w:t>
      </w:r>
      <w:proofErr w:type="gramStart"/>
      <w:r>
        <w:rPr>
          <w:rFonts w:ascii="Times New Roman" w:hAnsi="Times New Roman"/>
          <w:sz w:val="21"/>
        </w:rPr>
        <w:t>с даты направления</w:t>
      </w:r>
      <w:proofErr w:type="gramEnd"/>
      <w:r>
        <w:rPr>
          <w:rFonts w:ascii="Times New Roman" w:hAnsi="Times New Roman"/>
          <w:sz w:val="21"/>
        </w:rPr>
        <w:t xml:space="preserve"> в электронной форме указанного в абзаце втором</w:t>
      </w:r>
      <w:r>
        <w:rPr>
          <w:rFonts w:ascii="Times New Roman" w:hAnsi="Times New Roman"/>
          <w:sz w:val="21"/>
        </w:rPr>
        <w:t xml:space="preserve"> настоящего пункта уведомления (десятидневный срок с даты направления такого уведомления на бумажном носителе) плательщик страховых взносов обязан представить расчет, в котором устранено указанное несоответствие. В таком случае датой представления указанно</w:t>
      </w:r>
      <w:r>
        <w:rPr>
          <w:rFonts w:ascii="Times New Roman" w:hAnsi="Times New Roman"/>
          <w:sz w:val="21"/>
        </w:rPr>
        <w:t>го расчета считается дата представления расчета, признанного первоначально не представленным.</w:t>
      </w:r>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8. </w:t>
      </w:r>
      <w:proofErr w:type="gramStart"/>
      <w:r>
        <w:rPr>
          <w:rFonts w:ascii="Times New Roman" w:hAnsi="Times New Roman"/>
          <w:sz w:val="21"/>
        </w:rPr>
        <w:t>Проверки правильности заявленных расходов на выплату страхового обеспечения на обязательное социальное стра</w:t>
      </w:r>
      <w:r>
        <w:rPr>
          <w:rFonts w:ascii="Times New Roman" w:hAnsi="Times New Roman"/>
          <w:sz w:val="21"/>
        </w:rPr>
        <w:t>хование на случай временной нетрудоспособности и в связи с материнством проводятся территориальными органами Фонда социального страхования Российской Федерации в соответствии с Федеральным законом от 29 декабря 2006 года N 255-ФЗ "Об обязательном социально</w:t>
      </w:r>
      <w:r>
        <w:rPr>
          <w:rFonts w:ascii="Times New Roman" w:hAnsi="Times New Roman"/>
          <w:sz w:val="21"/>
        </w:rPr>
        <w:t>м страховании на случай временной нетрудоспособности и в связи с материнством".</w:t>
      </w:r>
      <w:proofErr w:type="gramEnd"/>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 xml:space="preserve">Копии решений о выделении (отказе в выделении) средств на осуществление (возмещение) расходов страхователя на выплату страхового обеспечения, о непринятии к зачету расходов на </w:t>
      </w:r>
      <w:r>
        <w:rPr>
          <w:rFonts w:ascii="Times New Roman" w:hAnsi="Times New Roman"/>
          <w:sz w:val="21"/>
        </w:rPr>
        <w:t>выплату страхового обеспечения, а также информация об отмене (изменении) указанных решений вышестоящим органом территориального органа Фонда социального страхования Российской Федерации или судом направляется территориальным органом Фонда социального страх</w:t>
      </w:r>
      <w:r>
        <w:rPr>
          <w:rFonts w:ascii="Times New Roman" w:hAnsi="Times New Roman"/>
          <w:sz w:val="21"/>
        </w:rPr>
        <w:t>ования Российской Федерации в налоговый орган в трехдневный срок со</w:t>
      </w:r>
      <w:proofErr w:type="gramEnd"/>
      <w:r>
        <w:rPr>
          <w:rFonts w:ascii="Times New Roman" w:hAnsi="Times New Roman"/>
          <w:sz w:val="21"/>
        </w:rPr>
        <w:t xml:space="preserve"> дня принятия соответствующего решения органом Фонда социального страхования Российской Федерации (вышестоящим органом территориального органа Фонда социального страхования Российской Федер</w:t>
      </w:r>
      <w:r>
        <w:rPr>
          <w:rFonts w:ascii="Times New Roman" w:hAnsi="Times New Roman"/>
          <w:sz w:val="21"/>
        </w:rPr>
        <w:t>ации или судом).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proofErr w:type="gramStart"/>
      <w:r>
        <w:rPr>
          <w:rFonts w:ascii="Times New Roman" w:hAnsi="Times New Roman"/>
          <w:sz w:val="21"/>
        </w:rPr>
        <w:lastRenderedPageBreak/>
        <w:t>Порядок представления территориальными органами Фонда социального страхования Российской Федерации вступивших в силу решений по проведенным проверкам правильности расходов на выплату страхового обеспечения на обязательное социальное страхо</w:t>
      </w:r>
      <w:r>
        <w:rPr>
          <w:rFonts w:ascii="Times New Roman" w:hAnsi="Times New Roman"/>
          <w:sz w:val="21"/>
        </w:rPr>
        <w:t>вание на случай временной нетрудоспособности и в связи с материнством, а также информации об отмене (изменении) указанных решений вышестоящим органом территориального органа Фонда социального страхования Российской Федерации или судом в налоговые органы оп</w:t>
      </w:r>
      <w:r>
        <w:rPr>
          <w:rFonts w:ascii="Times New Roman" w:hAnsi="Times New Roman"/>
          <w:sz w:val="21"/>
        </w:rPr>
        <w:t>ределяется соглашением взаимодействующих</w:t>
      </w:r>
      <w:proofErr w:type="gramEnd"/>
      <w:r>
        <w:rPr>
          <w:rFonts w:ascii="Times New Roman" w:hAnsi="Times New Roman"/>
          <w:sz w:val="21"/>
        </w:rPr>
        <w:t xml:space="preserve"> сторон.</w:t>
      </w:r>
    </w:p>
    <w:p w:rsidR="00000000" w:rsidRDefault="00CA0758">
      <w:pPr>
        <w:pStyle w:val="a3"/>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С 1 января 2021 года пункт 8 статьи 431 признается утратившим силу (Федеральный закон от 03.07.2016 N 243-ФЗ).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9. </w:t>
      </w:r>
      <w:proofErr w:type="gramStart"/>
      <w:r>
        <w:rPr>
          <w:rFonts w:ascii="Times New Roman" w:hAnsi="Times New Roman"/>
          <w:sz w:val="21"/>
        </w:rPr>
        <w:t>Если по итогам расчетного (отчетного) периода сумма произведенных плательщиком ра</w:t>
      </w:r>
      <w:r>
        <w:rPr>
          <w:rFonts w:ascii="Times New Roman" w:hAnsi="Times New Roman"/>
          <w:sz w:val="21"/>
        </w:rPr>
        <w:t>сходов на выплату страхового обеспечения на обязательное социальное страхование на случай временной нетрудоспособности и в связи с материнством (за вычетом средств, выделенных страхователю территориальным органом Фонда социального страхования Российской Фе</w:t>
      </w:r>
      <w:r>
        <w:rPr>
          <w:rFonts w:ascii="Times New Roman" w:hAnsi="Times New Roman"/>
          <w:sz w:val="21"/>
        </w:rPr>
        <w:t>дерации в расчетном (отчетном) периоде на выплату страхового обеспечения) превышает общую сумму исчисленных страховых взносов на обязательное социальное страхование на случай временной</w:t>
      </w:r>
      <w:proofErr w:type="gramEnd"/>
      <w:r>
        <w:rPr>
          <w:rFonts w:ascii="Times New Roman" w:hAnsi="Times New Roman"/>
          <w:sz w:val="21"/>
        </w:rPr>
        <w:t xml:space="preserve"> </w:t>
      </w:r>
      <w:proofErr w:type="gramStart"/>
      <w:r>
        <w:rPr>
          <w:rFonts w:ascii="Times New Roman" w:hAnsi="Times New Roman"/>
          <w:sz w:val="21"/>
        </w:rPr>
        <w:t>нетрудоспособности и в связи с материнством, полученная разница подлежи</w:t>
      </w:r>
      <w:r>
        <w:rPr>
          <w:rFonts w:ascii="Times New Roman" w:hAnsi="Times New Roman"/>
          <w:sz w:val="21"/>
        </w:rPr>
        <w:t>т зачету налоговым органом в счет предстоящих платежей по обязательному социальному страхованию на случай временной нетрудоспособности и в связи с материнством на основании полученного от территориального органа Фонда социального страхования Российской Фед</w:t>
      </w:r>
      <w:r>
        <w:rPr>
          <w:rFonts w:ascii="Times New Roman" w:hAnsi="Times New Roman"/>
          <w:sz w:val="21"/>
        </w:rPr>
        <w:t>ерации подтверждения заявленных плательщиком расходов на выплату страхового обеспечения за соответствующий расчетный (отчетный) период или возмещению территориальными органами Фонда социального страхования</w:t>
      </w:r>
      <w:proofErr w:type="gramEnd"/>
      <w:r>
        <w:rPr>
          <w:rFonts w:ascii="Times New Roman" w:hAnsi="Times New Roman"/>
          <w:sz w:val="21"/>
        </w:rPr>
        <w:t xml:space="preserve"> Российской Федерации в соответствии с порядком, ус</w:t>
      </w:r>
      <w:r>
        <w:rPr>
          <w:rFonts w:ascii="Times New Roman" w:hAnsi="Times New Roman"/>
          <w:sz w:val="21"/>
        </w:rPr>
        <w:t>тановленным Федеральным законом от 29 декабря 2006 года N 255-ФЗ "Об обязательном социальном страховании на случай временной нетрудоспособности и в связи с материнством".</w:t>
      </w:r>
    </w:p>
    <w:p w:rsidR="00000000" w:rsidRDefault="00CA0758">
      <w:pPr>
        <w:pStyle w:val="a3"/>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С 1 января 2021 года пункт 9 статьи 431 признается утратившим силу (Федер</w:t>
      </w:r>
      <w:r>
        <w:rPr>
          <w:rFonts w:ascii="Times New Roman" w:hAnsi="Times New Roman"/>
          <w:sz w:val="21"/>
        </w:rPr>
        <w:t>альный закон от 03.07.2016 N 243-ФЗ).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10. </w:t>
      </w:r>
      <w:proofErr w:type="gramStart"/>
      <w:r>
        <w:rPr>
          <w:rFonts w:ascii="Times New Roman" w:hAnsi="Times New Roman"/>
          <w:sz w:val="21"/>
        </w:rPr>
        <w:t>Плательщики, у которых среднесписочная численность</w:t>
      </w:r>
      <w:r>
        <w:rPr>
          <w:rFonts w:ascii="Times New Roman" w:hAnsi="Times New Roman"/>
          <w:sz w:val="21"/>
        </w:rPr>
        <w:t xml:space="preserve"> физических лиц, в пользу которых производятся выплаты и иные вознаграждения, за предшествующий расчетный (отчетный) период превышает 25 человек, а также вновь созданные (в том числе при реорганизации) организации, у которых численность указанных физически</w:t>
      </w:r>
      <w:r>
        <w:rPr>
          <w:rFonts w:ascii="Times New Roman" w:hAnsi="Times New Roman"/>
          <w:sz w:val="21"/>
        </w:rPr>
        <w:t>х лиц превышает данный предел, представляют расчеты, указанные в пункте 7 настоящей статьи, в налоговый орган в электронной форме с использованием усиленной квалифицированной</w:t>
      </w:r>
      <w:proofErr w:type="gramEnd"/>
      <w:r>
        <w:rPr>
          <w:rFonts w:ascii="Times New Roman" w:hAnsi="Times New Roman"/>
          <w:sz w:val="21"/>
        </w:rPr>
        <w:t xml:space="preserve"> электронной подписи по телекоммуникационным каналам связи. Плательщики и вновь со</w:t>
      </w:r>
      <w:r>
        <w:rPr>
          <w:rFonts w:ascii="Times New Roman" w:hAnsi="Times New Roman"/>
          <w:sz w:val="21"/>
        </w:rPr>
        <w:t>зданные организации (в том числе при реорганизации), у которых среднесписочная численность физических лиц, в пользу которых производятся выплаты и иные вознаграждения, за предшествующий расчетный (отчетный) период составляет 25 человек и менее, вправе пред</w:t>
      </w:r>
      <w:r>
        <w:rPr>
          <w:rFonts w:ascii="Times New Roman" w:hAnsi="Times New Roman"/>
          <w:sz w:val="21"/>
        </w:rPr>
        <w:t>ставлять расчеты, указанные в пункте 7 настоящей статьи, в электронной форме в соответствии с требованиями настоящего пункта</w:t>
      </w:r>
      <w:proofErr w:type="gramStart"/>
      <w:r>
        <w:rPr>
          <w:rFonts w:ascii="Times New Roman" w:hAnsi="Times New Roman"/>
          <w:sz w:val="21"/>
        </w:rPr>
        <w:t>.</w:t>
      </w:r>
      <w:proofErr w:type="gramEnd"/>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11. Уплата страховых взносов и представление расчетов по страховым взносам про</w:t>
      </w:r>
      <w:r>
        <w:rPr>
          <w:rFonts w:ascii="Times New Roman" w:hAnsi="Times New Roman"/>
          <w:sz w:val="21"/>
        </w:rPr>
        <w:t>изводятся организациями по месту их нахождения и по месту нахождения обособленных подразделений, которые начисляют выплаты и иные вознаграждения в пользу физических лиц (далее в настоящей статье - обособленные подразделения), если иное не предусмотрено пун</w:t>
      </w:r>
      <w:r>
        <w:rPr>
          <w:rFonts w:ascii="Times New Roman" w:hAnsi="Times New Roman"/>
          <w:sz w:val="21"/>
        </w:rPr>
        <w:t>ктом 14 настоящей статьи.</w:t>
      </w:r>
    </w:p>
    <w:p w:rsidR="00000000" w:rsidRDefault="00CA0758">
      <w:pPr>
        <w:pStyle w:val="a3"/>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Необходимо сообщать по месту нахождения организации о наделении обособленного подразделения полномочиями по начислению выплат </w:t>
      </w:r>
      <w:proofErr w:type="spellStart"/>
      <w:r>
        <w:rPr>
          <w:rFonts w:ascii="Times New Roman" w:hAnsi="Times New Roman"/>
          <w:sz w:val="21"/>
        </w:rPr>
        <w:t>физлицам</w:t>
      </w:r>
      <w:proofErr w:type="spellEnd"/>
      <w:r>
        <w:rPr>
          <w:rFonts w:ascii="Times New Roman" w:hAnsi="Times New Roman"/>
          <w:sz w:val="21"/>
        </w:rPr>
        <w:t xml:space="preserve"> по утвержденной ФНС форме.</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12. Сумма страховых взносов, подлежащая уплате по месту нахождения обособленного подразделения, определяется исходя из величины базы для исчисления страховых взносов, относящейся к этому обособленному подраздел</w:t>
      </w:r>
      <w:r>
        <w:rPr>
          <w:rFonts w:ascii="Times New Roman" w:hAnsi="Times New Roman"/>
          <w:sz w:val="21"/>
        </w:rPr>
        <w:t>ению.</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13. Сумма страховых взносов, которая подлежит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w:t>
      </w:r>
      <w:r>
        <w:rPr>
          <w:rFonts w:ascii="Times New Roman" w:hAnsi="Times New Roman"/>
          <w:sz w:val="21"/>
        </w:rPr>
        <w:t>ной суммой страховых взносов, подлежащей уплате по месту нахождения обособленных подразделений.</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14. При налич</w:t>
      </w:r>
      <w:proofErr w:type="gramStart"/>
      <w:r>
        <w:rPr>
          <w:rFonts w:ascii="Times New Roman" w:hAnsi="Times New Roman"/>
          <w:sz w:val="21"/>
        </w:rPr>
        <w:t>ии у о</w:t>
      </w:r>
      <w:proofErr w:type="gramEnd"/>
      <w:r>
        <w:rPr>
          <w:rFonts w:ascii="Times New Roman" w:hAnsi="Times New Roman"/>
          <w:sz w:val="21"/>
        </w:rPr>
        <w:t>рганизации обособленных подразделений, расположенных за пределами территории Российской Федерации, уплата страховых взносов, а также представ</w:t>
      </w:r>
      <w:r>
        <w:rPr>
          <w:rFonts w:ascii="Times New Roman" w:hAnsi="Times New Roman"/>
          <w:sz w:val="21"/>
        </w:rPr>
        <w:t xml:space="preserve">ление расчетов по </w:t>
      </w:r>
      <w:r>
        <w:rPr>
          <w:rFonts w:ascii="Times New Roman" w:hAnsi="Times New Roman"/>
          <w:sz w:val="21"/>
        </w:rPr>
        <w:lastRenderedPageBreak/>
        <w:t>страховым взносам по таким обособленным подразделениям осуществляется организацией по месту своего нахождения.</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15. </w:t>
      </w:r>
      <w:proofErr w:type="gramStart"/>
      <w:r>
        <w:rPr>
          <w:rFonts w:ascii="Times New Roman" w:hAnsi="Times New Roman"/>
          <w:sz w:val="21"/>
        </w:rPr>
        <w:t>В случае прекращения деятельности организации в связи с ее ликвидацией либо прекращения физическим лицом деятельности в кач</w:t>
      </w:r>
      <w:r>
        <w:rPr>
          <w:rFonts w:ascii="Times New Roman" w:hAnsi="Times New Roman"/>
          <w:sz w:val="21"/>
        </w:rPr>
        <w:t>естве индивидуального предпринимателя до конца расчетного периода плательщики, указанные в абзацах втором и третьем подпункта 1 пункта 1 статьи 419 настоящего Кодекса, обязаны соответственно до составления промежуточного ликвидационного баланса либо до дня</w:t>
      </w:r>
      <w:r>
        <w:rPr>
          <w:rFonts w:ascii="Times New Roman" w:hAnsi="Times New Roman"/>
          <w:sz w:val="21"/>
        </w:rPr>
        <w:t xml:space="preserve"> подачи в регистрирующий орган заявления о государственной регистрации прекращения физическим лицом деятельности</w:t>
      </w:r>
      <w:proofErr w:type="gramEnd"/>
      <w:r>
        <w:rPr>
          <w:rFonts w:ascii="Times New Roman" w:hAnsi="Times New Roman"/>
          <w:sz w:val="21"/>
        </w:rPr>
        <w:t xml:space="preserve"> в качестве индивидуального предпринимателя представить </w:t>
      </w:r>
      <w:proofErr w:type="gramStart"/>
      <w:r>
        <w:rPr>
          <w:rFonts w:ascii="Times New Roman" w:hAnsi="Times New Roman"/>
          <w:sz w:val="21"/>
        </w:rPr>
        <w:t>в налоговый орган расчет по страховым взносам за период с начала расчетного периода по д</w:t>
      </w:r>
      <w:r>
        <w:rPr>
          <w:rFonts w:ascii="Times New Roman" w:hAnsi="Times New Roman"/>
          <w:sz w:val="21"/>
        </w:rPr>
        <w:t>ень</w:t>
      </w:r>
      <w:proofErr w:type="gramEnd"/>
      <w:r>
        <w:rPr>
          <w:rFonts w:ascii="Times New Roman" w:hAnsi="Times New Roman"/>
          <w:sz w:val="21"/>
        </w:rPr>
        <w:t xml:space="preserve"> представления указанного расчета включительно.</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Разница между суммой страховых взносов, подлежащей уплате в соответствии с указанным расчетом, и суммами страховых взносов, уплаченными плательщиками с начала расчетного периода, подлежит уплате в течение </w:t>
      </w:r>
      <w:r>
        <w:rPr>
          <w:rFonts w:ascii="Times New Roman" w:hAnsi="Times New Roman"/>
          <w:sz w:val="21"/>
        </w:rPr>
        <w:t>15 календарных дней со дня подачи такого расчета или возврату плательщику в соответствии со статьей 78 настоящего Кодекса.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16. </w:t>
      </w:r>
      <w:proofErr w:type="gramStart"/>
      <w:r>
        <w:rPr>
          <w:rFonts w:ascii="Times New Roman" w:hAnsi="Times New Roman"/>
          <w:sz w:val="21"/>
        </w:rPr>
        <w:t xml:space="preserve">Данные расчетов по страховым взносам об исчисленных страховых взносах на обязательное социальное страхование на случай временной </w:t>
      </w:r>
      <w:r>
        <w:rPr>
          <w:rFonts w:ascii="Times New Roman" w:hAnsi="Times New Roman"/>
          <w:sz w:val="21"/>
        </w:rPr>
        <w:t>нетрудоспособности и в связи с материнством и о суммах расходов плательщиков на выплаты страхового обеспечения направляются налоговым органом не позднее пяти дней со дня их получения в электронной форме и не позднее десяти дней со дня их получения на бумаж</w:t>
      </w:r>
      <w:r>
        <w:rPr>
          <w:rFonts w:ascii="Times New Roman" w:hAnsi="Times New Roman"/>
          <w:sz w:val="21"/>
        </w:rPr>
        <w:t>ном носителе в соответствующий территориальный</w:t>
      </w:r>
      <w:proofErr w:type="gramEnd"/>
      <w:r>
        <w:rPr>
          <w:rFonts w:ascii="Times New Roman" w:hAnsi="Times New Roman"/>
          <w:sz w:val="21"/>
        </w:rPr>
        <w:t xml:space="preserve"> орган Фонда социального страхования Российской Федерации для проведения проверки правильности расходов плательщика на выплаты страхового обеспечения.</w:t>
      </w:r>
    </w:p>
    <w:p w:rsidR="00000000" w:rsidRDefault="00CA0758">
      <w:pPr>
        <w:pStyle w:val="a3"/>
        <w:sectPr w:rsidR="00000000">
          <w:type w:val="continuous"/>
          <w:pgSz w:w="11906" w:h="16838"/>
          <w:pgMar w:top="1134" w:right="1134" w:bottom="1134" w:left="1134" w:header="720" w:footer="720" w:gutter="0"/>
          <w:cols w:space="720"/>
        </w:sectPr>
      </w:pPr>
      <w:r>
        <w:rPr>
          <w:rFonts w:ascii="Times New Roman" w:hAnsi="Times New Roman"/>
          <w:b/>
          <w:sz w:val="21"/>
        </w:rPr>
        <w:lastRenderedPageBreak/>
        <w:t>Примечание:</w:t>
      </w:r>
      <w:r>
        <w:rPr>
          <w:rFonts w:ascii="Times New Roman" w:hAnsi="Times New Roman"/>
          <w:sz w:val="21"/>
        </w:rPr>
        <w:t xml:space="preserve"> </w:t>
      </w:r>
      <w:proofErr w:type="gramStart"/>
      <w:r>
        <w:rPr>
          <w:rFonts w:ascii="Times New Roman" w:hAnsi="Times New Roman"/>
          <w:sz w:val="21"/>
        </w:rPr>
        <w:t>С 1 января 2021 года пункт 16 статьи 431 призна</w:t>
      </w:r>
      <w:r>
        <w:rPr>
          <w:rFonts w:ascii="Times New Roman" w:hAnsi="Times New Roman"/>
          <w:sz w:val="21"/>
        </w:rPr>
        <w:t>ется утратившим силу (Федеральный закон от 03.07.2016 N 243-ФЗ</w:t>
      </w:r>
      <w:proofErr w:type="gramEnd"/>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p>
    <w:p w:rsidR="00000000" w:rsidRDefault="00CA0758" w:rsidP="00354CDC">
      <w:pPr>
        <w:pStyle w:val="a3"/>
        <w:spacing w:line="312" w:lineRule="auto"/>
        <w:jc w:val="both"/>
        <w:sectPr w:rsidR="00000000">
          <w:type w:val="continuous"/>
          <w:pgSz w:w="11906" w:h="16838"/>
          <w:pgMar w:top="1134" w:right="1134" w:bottom="1134" w:left="1134" w:header="720" w:footer="720" w:gutter="0"/>
          <w:cols w:space="720"/>
        </w:sectPr>
      </w:pPr>
      <w:r>
        <w:rPr>
          <w:rFonts w:ascii="Arial" w:hAnsi="Arial"/>
          <w:b/>
          <w:sz w:val="21"/>
        </w:rPr>
        <w:lastRenderedPageBreak/>
        <w:t>Статья 432. Порядок исчисления и уплаты страховых взносов, уплачиваемых плательщиками, не производящими выплат и иных вознаграждений физическим лицам</w:t>
      </w:r>
    </w:p>
    <w:p w:rsidR="00000000" w:rsidRDefault="00CA0758">
      <w:pPr>
        <w:pStyle w:val="a3"/>
        <w:spacing w:line="264"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w:t>
      </w:r>
      <w:proofErr w:type="gramStart"/>
      <w:r>
        <w:rPr>
          <w:rFonts w:ascii="Times New Roman" w:hAnsi="Times New Roman"/>
          <w:color w:val="828282"/>
          <w:sz w:val="21"/>
        </w:rPr>
        <w:t>введена</w:t>
      </w:r>
      <w:proofErr w:type="gramEnd"/>
      <w:r>
        <w:rPr>
          <w:rFonts w:ascii="Times New Roman" w:hAnsi="Times New Roman"/>
          <w:color w:val="828282"/>
          <w:sz w:val="21"/>
        </w:rPr>
        <w:t xml:space="preserve"> Федеральным законом от 03.07.2</w:t>
      </w:r>
      <w:r>
        <w:rPr>
          <w:rFonts w:ascii="Times New Roman" w:hAnsi="Times New Roman"/>
          <w:color w:val="828282"/>
          <w:sz w:val="21"/>
        </w:rPr>
        <w:t>016 N 243-ФЗ)</w:t>
      </w:r>
    </w:p>
    <w:p w:rsidR="00000000" w:rsidRDefault="00CA0758">
      <w:pPr>
        <w:pStyle w:val="a3"/>
        <w:spacing w:line="312" w:lineRule="auto"/>
        <w:jc w:val="both"/>
        <w:sectPr w:rsidR="00000000">
          <w:type w:val="continuous"/>
          <w:pgSz w:w="11906" w:h="16838"/>
          <w:pgMar w:top="1134" w:right="1134" w:bottom="1134" w:left="1134" w:header="720" w:footer="720" w:gutter="0"/>
          <w:cols w:space="720"/>
        </w:sectPr>
      </w:pPr>
      <w:r>
        <w:lastRenderedPageBreak/>
        <w:t> </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1. Исчисление суммы страховых взносов, подлежащих уплате за расчетный период плательщиками, указанными в подпункте 2 пункта 1 статьи 419 настоящего Кодекса, производится ими самостоятельно в соответствии со статьей 430 настоящего Кодекса, е</w:t>
      </w:r>
      <w:r>
        <w:rPr>
          <w:rFonts w:ascii="Times New Roman" w:hAnsi="Times New Roman"/>
          <w:sz w:val="21"/>
        </w:rPr>
        <w:t>сли иное не предусмотрено настоящей статьей</w:t>
      </w:r>
      <w:proofErr w:type="gramStart"/>
      <w:r>
        <w:rPr>
          <w:rFonts w:ascii="Times New Roman" w:hAnsi="Times New Roman"/>
          <w:sz w:val="21"/>
        </w:rPr>
        <w:t>.</w:t>
      </w:r>
      <w:proofErr w:type="gramEnd"/>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(в ред. Федерального закона от 30.11.2016 N 401-ФЗ)</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2. Суммы страховых взносов исчисляются плательщиками отдельно в отношении страховых взносов на обязательное пенсионное страхование и страховых взносов на обяза</w:t>
      </w:r>
      <w:r>
        <w:rPr>
          <w:rFonts w:ascii="Times New Roman" w:hAnsi="Times New Roman"/>
          <w:sz w:val="21"/>
        </w:rPr>
        <w:t>тельное медицинское страхование.</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Суммы страховых взносов за расчетный период уплачиваются плательщиками не позднее 31 декабря текущего календарного года, если иное не предусмотрено настоящей статьей. Страховые взносы, исчисленные с суммы дохода плательщика</w:t>
      </w:r>
      <w:r>
        <w:rPr>
          <w:rFonts w:ascii="Times New Roman" w:hAnsi="Times New Roman"/>
          <w:sz w:val="21"/>
        </w:rPr>
        <w:t>, превышающей 300 000 рублей за расчетный период, уплачиваются плательщиком не позднее 1 апреля года, следующего за истекшим расчетным периодом.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В случае неуплаты (неполной уплаты) страховых взносов плательщиками, указанными в подпункте 2 пункта 1 статьи 4</w:t>
      </w:r>
      <w:r>
        <w:rPr>
          <w:rFonts w:ascii="Times New Roman" w:hAnsi="Times New Roman"/>
          <w:sz w:val="21"/>
        </w:rPr>
        <w:t xml:space="preserve">19 настоящего Кодекса, в срок, установленный абзацем вторым настоящего пункта, </w:t>
      </w:r>
      <w:r>
        <w:rPr>
          <w:rFonts w:ascii="Times New Roman" w:hAnsi="Times New Roman"/>
          <w:sz w:val="21"/>
        </w:rPr>
        <w:lastRenderedPageBreak/>
        <w:t>налоговый орган определяет в соответствии со статьей 430 настоящего Кодекса сумму страховых взносов, подлежащую уплате за расчетный период такими плательщиками.</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При превышении с</w:t>
      </w:r>
      <w:r>
        <w:rPr>
          <w:rFonts w:ascii="Times New Roman" w:hAnsi="Times New Roman"/>
          <w:sz w:val="21"/>
        </w:rPr>
        <w:t>уммы страховых взносов, определенной налоговым органом в соответствии с абзацем вторым настоящего пункта, над суммой страховых взносов, фактически уплаченных плательщиком за расчетный период, налоговый орган выявляет в порядке, установленном настоящим Коде</w:t>
      </w:r>
      <w:r>
        <w:rPr>
          <w:rFonts w:ascii="Times New Roman" w:hAnsi="Times New Roman"/>
          <w:sz w:val="21"/>
        </w:rPr>
        <w:t>ксом, недоимку по страховым взносам.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3. Главы крестьянских (фермерских) хозяй</w:t>
      </w:r>
      <w:proofErr w:type="gramStart"/>
      <w:r>
        <w:rPr>
          <w:rFonts w:ascii="Times New Roman" w:hAnsi="Times New Roman"/>
          <w:sz w:val="21"/>
        </w:rPr>
        <w:t>ств пр</w:t>
      </w:r>
      <w:proofErr w:type="gramEnd"/>
      <w:r>
        <w:rPr>
          <w:rFonts w:ascii="Times New Roman" w:hAnsi="Times New Roman"/>
          <w:sz w:val="21"/>
        </w:rPr>
        <w:t>едставляют в налоговый орган по месту учета расчет по страховым взносам до 30 января календарного года, следующего за истекшим расчетным периодом.</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4. </w:t>
      </w:r>
      <w:proofErr w:type="gramStart"/>
      <w:r>
        <w:rPr>
          <w:rFonts w:ascii="Times New Roman" w:hAnsi="Times New Roman"/>
          <w:sz w:val="21"/>
        </w:rPr>
        <w:t>Физические лица, прекра</w:t>
      </w:r>
      <w:r>
        <w:rPr>
          <w:rFonts w:ascii="Times New Roman" w:hAnsi="Times New Roman"/>
          <w:sz w:val="21"/>
        </w:rPr>
        <w:t>тившие деятельность в качестве главы крестьянского (фермерского) хозяйства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крестьянского (ферм</w:t>
      </w:r>
      <w:r>
        <w:rPr>
          <w:rFonts w:ascii="Times New Roman" w:hAnsi="Times New Roman"/>
          <w:sz w:val="21"/>
        </w:rPr>
        <w:t>ерского) хозяйства представить в налоговый орган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w:t>
      </w:r>
      <w:proofErr w:type="gramEnd"/>
      <w:r>
        <w:rPr>
          <w:rFonts w:ascii="Times New Roman" w:hAnsi="Times New Roman"/>
          <w:sz w:val="21"/>
        </w:rPr>
        <w:t xml:space="preserve"> </w:t>
      </w:r>
      <w:proofErr w:type="gramStart"/>
      <w:r>
        <w:rPr>
          <w:rFonts w:ascii="Times New Roman" w:hAnsi="Times New Roman"/>
          <w:sz w:val="21"/>
        </w:rPr>
        <w:t>качестве</w:t>
      </w:r>
      <w:proofErr w:type="gramEnd"/>
      <w:r>
        <w:rPr>
          <w:rFonts w:ascii="Times New Roman" w:hAnsi="Times New Roman"/>
          <w:sz w:val="21"/>
        </w:rPr>
        <w:t xml:space="preserve"> главы крестьянского (фермерского) хоз</w:t>
      </w:r>
      <w:r>
        <w:rPr>
          <w:rFonts w:ascii="Times New Roman" w:hAnsi="Times New Roman"/>
          <w:sz w:val="21"/>
        </w:rPr>
        <w:t>яйства включительно.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w:t>
      </w:r>
    </w:p>
    <w:p w:rsidR="00000000" w:rsidRDefault="00CA0758">
      <w:pPr>
        <w:pStyle w:val="a3"/>
        <w:spacing w:line="312" w:lineRule="auto"/>
        <w:ind w:firstLine="547"/>
        <w:jc w:val="both"/>
        <w:sectPr w:rsidR="00000000">
          <w:type w:val="continuous"/>
          <w:pgSz w:w="11906" w:h="16838"/>
          <w:pgMar w:top="1134" w:right="1134" w:bottom="1134" w:left="1134" w:header="720" w:footer="720" w:gutter="0"/>
          <w:cols w:space="720"/>
        </w:sectPr>
      </w:pPr>
      <w:r>
        <w:rPr>
          <w:rFonts w:ascii="Times New Roman" w:hAnsi="Times New Roman"/>
          <w:sz w:val="21"/>
        </w:rPr>
        <w:lastRenderedPageBreak/>
        <w:t xml:space="preserve">5. </w:t>
      </w:r>
      <w:proofErr w:type="gramStart"/>
      <w:r>
        <w:rPr>
          <w:rFonts w:ascii="Times New Roman" w:hAnsi="Times New Roman"/>
          <w:sz w:val="21"/>
        </w:rPr>
        <w:t>В случае прекращения физическим лицом деятельности индивидуального предприни</w:t>
      </w:r>
      <w:r>
        <w:rPr>
          <w:rFonts w:ascii="Times New Roman" w:hAnsi="Times New Roman"/>
          <w:sz w:val="21"/>
        </w:rPr>
        <w:t xml:space="preserve">мателя, прекращения статуса адвоката, освобождения от должности нотариуса, занимающегося частной практикой, прекращения членства арбитражного управляющего, оценщика, занимающегося частной практикой, в соответствующей </w:t>
      </w:r>
      <w:proofErr w:type="spellStart"/>
      <w:r>
        <w:rPr>
          <w:rFonts w:ascii="Times New Roman" w:hAnsi="Times New Roman"/>
          <w:sz w:val="21"/>
        </w:rPr>
        <w:t>саморегулируемой</w:t>
      </w:r>
      <w:proofErr w:type="spellEnd"/>
      <w:r>
        <w:rPr>
          <w:rFonts w:ascii="Times New Roman" w:hAnsi="Times New Roman"/>
          <w:sz w:val="21"/>
        </w:rPr>
        <w:t xml:space="preserve"> организации, исключени</w:t>
      </w:r>
      <w:r>
        <w:rPr>
          <w:rFonts w:ascii="Times New Roman" w:hAnsi="Times New Roman"/>
          <w:sz w:val="21"/>
        </w:rPr>
        <w:t>я патентного поверенного, занимающегося частной практикой, из Реестра патентных поверенных Российской Федерации, прекращения занятия частной практикой оценщиком, патентным поверенным, прекращения деятельности медиатора, иных лиц, занимающихся в установленн</w:t>
      </w:r>
      <w:r>
        <w:rPr>
          <w:rFonts w:ascii="Times New Roman" w:hAnsi="Times New Roman"/>
          <w:sz w:val="21"/>
        </w:rPr>
        <w:t>ом законодательством Российской Федерации</w:t>
      </w:r>
      <w:proofErr w:type="gramEnd"/>
      <w:r>
        <w:rPr>
          <w:rFonts w:ascii="Times New Roman" w:hAnsi="Times New Roman"/>
          <w:sz w:val="21"/>
        </w:rPr>
        <w:t xml:space="preserve"> </w:t>
      </w:r>
      <w:proofErr w:type="gramStart"/>
      <w:r>
        <w:rPr>
          <w:rFonts w:ascii="Times New Roman" w:hAnsi="Times New Roman"/>
          <w:sz w:val="21"/>
        </w:rPr>
        <w:t xml:space="preserve">порядке частной практикой, уплата страховых взносов такими плательщиками осуществляется не позднее 15 календарных дней с даты снятия с учета в налоговом органе индивидуального предпринимателя, адвоката, нотариуса, </w:t>
      </w:r>
      <w:r>
        <w:rPr>
          <w:rFonts w:ascii="Times New Roman" w:hAnsi="Times New Roman"/>
          <w:sz w:val="21"/>
        </w:rPr>
        <w:t>занимающегося частной практикой, арбитражного управляющего, занимающихся частной практикой оценщика, патентного поверенного, медиатора, а также снятия с учета в налоговом органе физического лица, не являющегося индивидуальным предпринимателем, в качестве п</w:t>
      </w:r>
      <w:r>
        <w:rPr>
          <w:rFonts w:ascii="Times New Roman" w:hAnsi="Times New Roman"/>
          <w:sz w:val="21"/>
        </w:rPr>
        <w:t>лательщика страховых взносов.</w:t>
      </w:r>
      <w:proofErr w:type="gramEnd"/>
    </w:p>
    <w:p w:rsidR="00000000" w:rsidRDefault="00CA0758">
      <w:pPr>
        <w:pStyle w:val="a3"/>
        <w:spacing w:line="264" w:lineRule="auto"/>
        <w:jc w:val="both"/>
        <w:sectPr w:rsidR="00000000">
          <w:type w:val="continuous"/>
          <w:pgSz w:w="11906" w:h="16838"/>
          <w:pgMar w:top="1134" w:right="1134" w:bottom="1134" w:left="1134" w:header="720" w:footer="720" w:gutter="0"/>
          <w:cols w:space="720"/>
        </w:sectPr>
      </w:pPr>
      <w:r>
        <w:rPr>
          <w:rFonts w:ascii="Times New Roman" w:hAnsi="Times New Roman"/>
          <w:color w:val="828282"/>
          <w:sz w:val="21"/>
        </w:rPr>
        <w:lastRenderedPageBreak/>
        <w:t>(п. 5 в ред. Федерального закона от 30.11.2016 N 401-ФЗ)</w:t>
      </w:r>
    </w:p>
    <w:p w:rsidR="00CA0758" w:rsidRDefault="00CA0758"/>
    <w:sectPr w:rsidR="00CA0758">
      <w:type w:val="continuous"/>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iberation Serif">
    <w:altName w:val="Times New Roman"/>
    <w:charset w:val="01"/>
    <w:family w:val="roman"/>
    <w:pitch w:val="variable"/>
    <w:sig w:usb0="00000000" w:usb1="00000000" w:usb2="00000000" w:usb3="00000000" w:csb0="00000000" w:csb1="00000000"/>
  </w:font>
  <w:font w:name="WenQuanYi Micro Hei">
    <w:altName w:val="Times New Roman"/>
    <w:charset w:val="01"/>
    <w:family w:val="auto"/>
    <w:pitch w:val="variable"/>
    <w:sig w:usb0="00000000" w:usb1="00000000" w:usb2="00000000" w:usb3="00000000" w:csb0="00000000" w:csb1="00000000"/>
  </w:font>
  <w:font w:name="Lohit Devanagari">
    <w:altName w:val="Times New Roman"/>
    <w:charset w:val="01"/>
    <w:family w:val="auto"/>
    <w:pitch w:val="variable"/>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354CDC"/>
    <w:rsid w:val="00354CDC"/>
    <w:rsid w:val="00CA0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rFonts w:ascii="Liberation Serif" w:eastAsia="WenQuanYi Micro Hei" w:hAnsi="Liberation Serif" w:cs="Lohit Devanagar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pPr>
      <w:keepNext/>
      <w:spacing w:before="240" w:after="120"/>
    </w:pPr>
    <w:rPr>
      <w:rFonts w:ascii="Liberation Sans" w:hAnsi="Liberation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pPr>
      <w:suppressLineNumbers/>
    </w:p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12519</Words>
  <Characters>71363</Characters>
  <Application>Microsoft Office Word</Application>
  <DocSecurity>0</DocSecurity>
  <Lines>594</Lines>
  <Paragraphs>167</Paragraphs>
  <ScaleCrop>false</ScaleCrop>
  <Company/>
  <LinksUpToDate>false</LinksUpToDate>
  <CharactersWithSpaces>83715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Генадий</dc:creator>
  <cp:keywords/>
  <dc:description/>
  <cp:lastModifiedBy>Генадий</cp:lastModifiedBy>
  <cp:revision>2</cp:revision>
  <cp:lastPrinted>1601-01-01T00:00:00Z</cp:lastPrinted>
  <dcterms:created xsi:type="dcterms:W3CDTF">2017-11-23T17:24:00Z</dcterms:created>
  <dcterms:modified xsi:type="dcterms:W3CDTF">2017-11-23T17:24:00Z</dcterms:modified>
</cp:coreProperties>
</file>