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5B" w:rsidRDefault="00B901BB">
      <w:pPr>
        <w:spacing w:befor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15215B" w:rsidRDefault="00B901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совместной деятельности по организации и</w:t>
      </w:r>
    </w:p>
    <w:p w:rsidR="0015215B" w:rsidRDefault="00B901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проведению общественных работ</w:t>
      </w:r>
    </w:p>
    <w:p w:rsidR="0015215B" w:rsidRDefault="001521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 20___ г. № _____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учреждение Саратовской области «Центр занятости населения ____________________________________________», именуемое в дальнейшем «Центр» _______________________________________, действующего на основании Устава, с одной стороны, и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__________________________________________________________, именуемое</w:t>
      </w: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дальнейшем "Организация", _________________________________,</w:t>
      </w: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____________________________________, с другой стороны, далее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именуемые «Стороны» заключили настоящий Договор о нижеследующем:</w:t>
      </w:r>
      <w:proofErr w:type="gramEnd"/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Предмет Договора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настоящего Договора является совместная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«Организации» и «Центра» по организации проведения общественных работ для граждан, зарегистрированных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«Центре» в целях поиска подходящей работы, и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безработных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(далее – граждан) для обеспечения их временной занятости (далее - Договор).</w:t>
      </w:r>
      <w:proofErr w:type="gramEnd"/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Права и обязанности Сторон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Центр обязу</w:t>
      </w:r>
      <w:r>
        <w:rPr>
          <w:rFonts w:ascii="Times New Roman" w:eastAsia="Times New Roman" w:hAnsi="Times New Roman" w:cs="Times New Roman"/>
          <w:sz w:val="24"/>
          <w:szCs w:val="24"/>
        </w:rPr>
        <w:t>ется: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Направлять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Организацию в согласованные сроки граждан для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выполнения работ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 ее заявке о потребности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работниках для участия в общественных работах, являющейся неотъемлемо</w:t>
      </w:r>
      <w:r>
        <w:rPr>
          <w:rFonts w:ascii="Times New Roman" w:eastAsia="Times New Roman" w:hAnsi="Times New Roman" w:cs="Times New Roman"/>
          <w:sz w:val="24"/>
          <w:szCs w:val="24"/>
        </w:rPr>
        <w:t>й частью настоящего Договора (приложение №1 к Договору).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Информировать граждан о возможности их участия в общественных работах, проводимых Организацией, о видах организуемых общественных работ и порядке их проведения, условиях, режиме и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оплате труда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 также о льготах, предоставляемых Организацией при выполнении этих работ.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Оказывать материальную поддержку безработным гражданам, принимающим участие в общественных работах, из сре</w:t>
      </w:r>
      <w:r>
        <w:rPr>
          <w:rFonts w:ascii="Times New Roman" w:eastAsia="Times New Roman" w:hAnsi="Times New Roman" w:cs="Times New Roman"/>
          <w:sz w:val="24"/>
          <w:szCs w:val="24"/>
        </w:rPr>
        <w:t>дств областного бюджета, предусмотренных на финансовое обеспечение обязательств по содействию занятости населения, в размере ______________ рублей на каждого участника за фактическое количество дней участия безработного гражданина в указанных работах в кал</w:t>
      </w:r>
      <w:r>
        <w:rPr>
          <w:rFonts w:ascii="Times New Roman" w:eastAsia="Times New Roman" w:hAnsi="Times New Roman" w:cs="Times New Roman"/>
          <w:sz w:val="24"/>
          <w:szCs w:val="24"/>
        </w:rPr>
        <w:t>ендарном исчислении.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Организация обязуется: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Определить в заявке о потребности в работниках для участия в общественных работах, являющейся неотъемлемой частью настоящего Договора (приложение №1 к Договору), производственные возможности, количе</w:t>
      </w:r>
      <w:r>
        <w:rPr>
          <w:rFonts w:ascii="Times New Roman" w:eastAsia="Times New Roman" w:hAnsi="Times New Roman" w:cs="Times New Roman"/>
          <w:sz w:val="24"/>
          <w:szCs w:val="24"/>
        </w:rPr>
        <w:t>ство создаваемых рабочих мест, место проведения и характер работ, виды и объемы работ, уровень оплаты труда, стоимость выполнения работ, размеры и порядок их финансирования, сроки начала и окончания общественных работ, а также численность участников.</w:t>
      </w:r>
      <w:proofErr w:type="gramEnd"/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2.2.2.Своевременно предоставлять Центру подписанный Договор и информацию о порядке проведения общественных работ, условиях работы и оплате труда, характере и режиме работы, требованиях, предъявляемых к работникам, а также о льготах, предоставляемых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ацией при выполнении этих работ.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Заключать с гражданами, направленными Центром, на период их участия в общественных работах, срочные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трудовые договоры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Предоставлять гражданам раб</w:t>
      </w:r>
      <w:r>
        <w:rPr>
          <w:rFonts w:ascii="Times New Roman" w:eastAsia="Times New Roman" w:hAnsi="Times New Roman" w:cs="Times New Roman"/>
          <w:sz w:val="24"/>
          <w:szCs w:val="24"/>
        </w:rPr>
        <w:t>оту, обусловленную срочным трудовым договором.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Обеспечивать гражданам (в период их участия в общественных работах):</w:t>
      </w: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безопасность и условия труда, соответствующие государственным нормативным требованиям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охраны труда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необходимым инвентарём, спецодеждой и материалами.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Обеспечивать своевременную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ыплату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заработной платы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гражданину, принятому на общественные работы по направлению Центра. Осуществлять оплату труда в соответствии с требованиями трудового законодательства, но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 Направлять в трехдневный срок со дня приема (увольнения) в Центр уведомление о приеме на работу граждан, принимающих участие в общественных работах по направлению Центра (копии приказов о приеме (увольнении) гражд</w:t>
      </w:r>
      <w:r>
        <w:rPr>
          <w:rFonts w:ascii="Times New Roman" w:eastAsia="Times New Roman" w:hAnsi="Times New Roman" w:cs="Times New Roman"/>
          <w:sz w:val="24"/>
          <w:szCs w:val="24"/>
        </w:rPr>
        <w:t>ан).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2.2.7. Ежемесячно, не позднее _____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предоставлять Центру справку о фактически отработанном времени и сумме заработной платы участников общественных работ (приложение № 2 к Договору).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 Обеспечивать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сть контроля со стороны Центра за выполнением условий настоящего Договора.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Заключительные положения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Настоящий Договор заключен сроком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месяца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вступает в силу со дня его подписания и действует по «___» _____ 20__ года (включительно).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>. Все изменения и дополнения к настоящему договору должны быть оформлены в письменном виде и подписаны обеими Сторонами.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При изменении наименования, местонахождения, банковских реквизитов или реорганизации Стороны обязаны письменно в 5-ти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>
        <w:rPr>
          <w:rFonts w:ascii="Times New Roman" w:eastAsia="Times New Roman" w:hAnsi="Times New Roman" w:cs="Times New Roman"/>
          <w:sz w:val="24"/>
          <w:szCs w:val="24"/>
        </w:rPr>
        <w:t>к сообщить друг другу о произошедших изменениях.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Действие Договора может быть прекращено досрочно по требованию одной из Сторон в случае нарушения правил и норм по охране труда и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техники безопасности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временном рабочем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месте; признания факта несостоятельности (банкротства) Организации или вынесе</w:t>
      </w:r>
      <w:r>
        <w:rPr>
          <w:rFonts w:ascii="Times New Roman" w:eastAsia="Times New Roman" w:hAnsi="Times New Roman" w:cs="Times New Roman"/>
          <w:sz w:val="24"/>
          <w:szCs w:val="24"/>
        </w:rPr>
        <w:t>ния решения о назначении внешнего управления в соответствии с законодательством.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 случае выявления нарушений одного из пунктов настоящего Договора со стороны Организации, Центр направляет в его адрес претензионное письмо с изложением требований и установлением сроков их выполнения. При неисполнении требований, изложенных в претен</w:t>
      </w:r>
      <w:r>
        <w:rPr>
          <w:rFonts w:ascii="Times New Roman" w:eastAsia="Times New Roman" w:hAnsi="Times New Roman" w:cs="Times New Roman"/>
          <w:sz w:val="24"/>
          <w:szCs w:val="24"/>
        </w:rPr>
        <w:t>зионном письме, спорные вопросы разрешаются в судебном порядке в соответствии с действующим законодательством РФ.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Настоящий Договор составлен в двух экземплярах по одному для каждой Стороны, каждый из которых имеет одинаковую юридическую силу и являе</w:t>
      </w:r>
      <w:r>
        <w:rPr>
          <w:rFonts w:ascii="Times New Roman" w:eastAsia="Times New Roman" w:hAnsi="Times New Roman" w:cs="Times New Roman"/>
          <w:sz w:val="24"/>
          <w:szCs w:val="24"/>
        </w:rPr>
        <w:t>тся обязательным для обеих Сторон.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Юридические адреса и платежные реквизиты Сторон</w:t>
      </w:r>
    </w:p>
    <w:tbl>
      <w:tblPr>
        <w:tblStyle w:val="a5"/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690"/>
        <w:gridCol w:w="4050"/>
      </w:tblGrid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B901B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B901B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50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rPr>
          <w:trHeight w:val="480"/>
        </w:trPr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15B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5B" w:rsidRDefault="0015215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директора_______________                Подпись руководителя___________</w:t>
      </w:r>
    </w:p>
    <w:p w:rsidR="0015215B" w:rsidRDefault="00B9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П. __________________                                 М. П. ______________</w:t>
      </w:r>
    </w:p>
    <w:p w:rsidR="0015215B" w:rsidRDefault="0015215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5215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15B"/>
    <w:rsid w:val="0015215B"/>
    <w:rsid w:val="00B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ie_dogovo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12" Type="http://schemas.openxmlformats.org/officeDocument/2006/relationships/hyperlink" Target="http://pandia.ru/text/category/vremya_raboch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polnenie_rabot/" TargetMode="External"/><Relationship Id="rId11" Type="http://schemas.openxmlformats.org/officeDocument/2006/relationships/hyperlink" Target="http://pandia.ru/text/category/tehnika_bezopasnosti/" TargetMode="External"/><Relationship Id="rId5" Type="http://schemas.openxmlformats.org/officeDocument/2006/relationships/hyperlink" Target="http://pandia.ru/text/category/bezrabotitca/" TargetMode="External"/><Relationship Id="rId10" Type="http://schemas.openxmlformats.org/officeDocument/2006/relationships/hyperlink" Target="http://pandia.ru/text/category/zarabotnaya_pl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hran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2017-09-04T09:43:00Z</dcterms:created>
  <dcterms:modified xsi:type="dcterms:W3CDTF">2017-09-04T09:43:00Z</dcterms:modified>
</cp:coreProperties>
</file>