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9" w:rsidRPr="00E41AF1" w:rsidRDefault="009F7A99">
      <w:pPr>
        <w:pStyle w:val="NoNumber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 xml:space="preserve">Форма подготовлена с использованием правовых актов по состоянию на </w:t>
      </w:r>
      <w:r w:rsidR="004056E6" w:rsidRPr="00E41AF1">
        <w:rPr>
          <w:rFonts w:ascii="Times New Roman" w:hAnsi="Times New Roman" w:cs="Times New Roman"/>
        </w:rPr>
        <w:t>2016 г</w:t>
      </w:r>
      <w:r w:rsidRPr="00E41AF1">
        <w:rPr>
          <w:rFonts w:ascii="Times New Roman" w:hAnsi="Times New Roman" w:cs="Times New Roman"/>
        </w:rPr>
        <w:t>.</w:t>
      </w:r>
    </w:p>
    <w:p w:rsidR="009F7A99" w:rsidRPr="00E41AF1" w:rsidRDefault="009F7A99">
      <w:pPr>
        <w:pStyle w:val="NoNumber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F7A99" w:rsidRPr="00E41AF1" w:rsidRDefault="009F7A99">
      <w:pPr>
        <w:pStyle w:val="NoNumberNormal"/>
        <w:widowControl/>
        <w:ind w:firstLine="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rmal"/>
        <w:widowControl/>
        <w:ind w:firstLine="0"/>
        <w:jc w:val="both"/>
        <w:rPr>
          <w:rFonts w:ascii="Times New Roman" w:hAnsi="Times New Roman" w:cs="Times New Roman"/>
        </w:rPr>
        <w:sectPr w:rsidR="009F7A99" w:rsidRPr="00E41AF1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F7A99" w:rsidRPr="00E41AF1" w:rsidRDefault="009F7A99">
      <w:pPr>
        <w:pStyle w:val="NoNumberNormal"/>
        <w:widowControl/>
        <w:ind w:firstLine="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rmal"/>
        <w:widowControl/>
        <w:ind w:firstLine="0"/>
        <w:jc w:val="center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>КНИГА УЧЕТА ВЕКСЕЛЕЙ</w:t>
      </w:r>
    </w:p>
    <w:p w:rsidR="009F7A99" w:rsidRPr="00E41AF1" w:rsidRDefault="009F7A99">
      <w:pPr>
        <w:pStyle w:val="NoNumberNormal"/>
        <w:widowControl/>
        <w:ind w:firstLine="0"/>
        <w:jc w:val="center"/>
        <w:rPr>
          <w:rFonts w:ascii="Times New Roman" w:hAnsi="Times New Roman" w:cs="Times New Roman"/>
        </w:rPr>
      </w:pPr>
    </w:p>
    <w:p w:rsidR="009F7A99" w:rsidRPr="00E41AF1" w:rsidRDefault="00E40138">
      <w:pPr>
        <w:pStyle w:val="NoNumberNormal"/>
        <w:widowControl/>
        <w:ind w:firstLine="0"/>
        <w:jc w:val="center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>За период с 1 января 2017 г. по 31 декабря 2017</w:t>
      </w:r>
      <w:r w:rsidR="009F7A99" w:rsidRPr="00E41AF1">
        <w:rPr>
          <w:rFonts w:ascii="Times New Roman" w:hAnsi="Times New Roman" w:cs="Times New Roman"/>
        </w:rPr>
        <w:t xml:space="preserve"> г.</w:t>
      </w:r>
    </w:p>
    <w:p w:rsidR="009F7A99" w:rsidRPr="00E41AF1" w:rsidRDefault="009F7A99">
      <w:pPr>
        <w:pStyle w:val="NoNumber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614" w:type="dxa"/>
        <w:tblInd w:w="-9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9"/>
        <w:gridCol w:w="992"/>
        <w:gridCol w:w="1843"/>
        <w:gridCol w:w="1275"/>
        <w:gridCol w:w="1342"/>
        <w:gridCol w:w="1493"/>
        <w:gridCol w:w="1418"/>
        <w:gridCol w:w="1276"/>
        <w:gridCol w:w="1842"/>
        <w:gridCol w:w="1418"/>
        <w:gridCol w:w="1276"/>
      </w:tblGrid>
      <w:tr w:rsidR="00E40138" w:rsidRPr="00E41AF1" w:rsidTr="00003CE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N  </w:t>
            </w:r>
            <w:r w:rsidRPr="00E41AF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41A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1AF1">
              <w:rPr>
                <w:rFonts w:ascii="Times New Roman" w:hAnsi="Times New Roman" w:cs="Times New Roman"/>
              </w:rPr>
              <w:t>/</w:t>
            </w:r>
            <w:proofErr w:type="spellStart"/>
            <w:r w:rsidRPr="00E41A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Вид векселя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Серия, </w:t>
            </w:r>
            <w:r w:rsidRPr="00E41AF1">
              <w:rPr>
                <w:rFonts w:ascii="Times New Roman" w:hAnsi="Times New Roman" w:cs="Times New Roman"/>
              </w:rPr>
              <w:br/>
              <w:t xml:space="preserve">NN     </w:t>
            </w:r>
            <w:r w:rsidRPr="00E41AF1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E41AF1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AF1">
              <w:rPr>
                <w:rFonts w:ascii="Times New Roman" w:hAnsi="Times New Roman" w:cs="Times New Roman"/>
              </w:rPr>
              <w:t>Трасант</w:t>
            </w:r>
            <w:proofErr w:type="spellEnd"/>
            <w:r w:rsidRPr="00E41AF1">
              <w:rPr>
                <w:rFonts w:ascii="Times New Roman" w:hAnsi="Times New Roman" w:cs="Times New Roman"/>
              </w:rPr>
              <w:t xml:space="preserve"> (векселедатель)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Номинал </w:t>
            </w:r>
            <w:r w:rsidRPr="00E41AF1">
              <w:rPr>
                <w:rFonts w:ascii="Times New Roman" w:hAnsi="Times New Roman" w:cs="Times New Roman"/>
              </w:rPr>
              <w:br/>
              <w:t xml:space="preserve">ценной  </w:t>
            </w:r>
            <w:r w:rsidRPr="00E41AF1">
              <w:rPr>
                <w:rFonts w:ascii="Times New Roman" w:hAnsi="Times New Roman" w:cs="Times New Roman"/>
              </w:rPr>
              <w:br/>
              <w:t xml:space="preserve">бумаги, руб. 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От кого </w:t>
            </w:r>
            <w:r w:rsidRPr="00E41AF1">
              <w:rPr>
                <w:rFonts w:ascii="Times New Roman" w:hAnsi="Times New Roman" w:cs="Times New Roman"/>
              </w:rPr>
              <w:br/>
              <w:t>получена</w:t>
            </w:r>
            <w:r w:rsidRPr="00E41AF1">
              <w:rPr>
                <w:rFonts w:ascii="Times New Roman" w:hAnsi="Times New Roman" w:cs="Times New Roman"/>
              </w:rPr>
              <w:br/>
              <w:t xml:space="preserve">ценная  </w:t>
            </w:r>
            <w:r w:rsidRPr="00E41AF1">
              <w:rPr>
                <w:rFonts w:ascii="Times New Roman" w:hAnsi="Times New Roman" w:cs="Times New Roman"/>
              </w:rPr>
              <w:br/>
              <w:t xml:space="preserve">бумага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Вексельная сумма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4056E6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Процентная ставка, % </w:t>
            </w:r>
            <w:proofErr w:type="gramStart"/>
            <w:r w:rsidRPr="00E41AF1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003CE2" w:rsidP="00003CE2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 передана     </w:t>
            </w:r>
            <w:r>
              <w:rPr>
                <w:rFonts w:ascii="Times New Roman" w:hAnsi="Times New Roman" w:cs="Times New Roman"/>
              </w:rPr>
              <w:br/>
              <w:t xml:space="preserve">ценная </w:t>
            </w:r>
            <w:r w:rsidR="00E40138" w:rsidRPr="00E41AF1">
              <w:rPr>
                <w:rFonts w:ascii="Times New Roman" w:hAnsi="Times New Roman" w:cs="Times New Roman"/>
              </w:rPr>
              <w:t>бумага (</w:t>
            </w:r>
            <w:proofErr w:type="spellStart"/>
            <w:r w:rsidR="00E40138" w:rsidRPr="00E41AF1">
              <w:rPr>
                <w:rFonts w:ascii="Times New Roman" w:hAnsi="Times New Roman" w:cs="Times New Roman"/>
              </w:rPr>
              <w:t>векселедаржатель</w:t>
            </w:r>
            <w:proofErr w:type="spellEnd"/>
            <w:r w:rsidR="00E40138" w:rsidRPr="00E41A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№ и дата договора, на основании которого выдан вексель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1AF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Дата      </w:t>
            </w:r>
            <w:r w:rsidRPr="00E41AF1">
              <w:rPr>
                <w:rFonts w:ascii="Times New Roman" w:hAnsi="Times New Roman" w:cs="Times New Roman"/>
              </w:rPr>
              <w:br/>
            </w:r>
            <w:proofErr w:type="spellStart"/>
            <w:r w:rsidR="004056E6" w:rsidRPr="00E41AF1">
              <w:rPr>
                <w:rFonts w:ascii="Times New Roman" w:hAnsi="Times New Roman" w:cs="Times New Roman"/>
              </w:rPr>
              <w:t>загашения</w:t>
            </w:r>
            <w:proofErr w:type="spellEnd"/>
            <w:r w:rsidR="004056E6" w:rsidRPr="00E41AF1">
              <w:rPr>
                <w:rFonts w:ascii="Times New Roman" w:hAnsi="Times New Roman" w:cs="Times New Roman"/>
              </w:rPr>
              <w:t xml:space="preserve"> </w:t>
            </w:r>
            <w:r w:rsidRPr="00E41AF1">
              <w:rPr>
                <w:rFonts w:ascii="Times New Roman" w:hAnsi="Times New Roman" w:cs="Times New Roman"/>
              </w:rPr>
              <w:t xml:space="preserve">ценной    </w:t>
            </w:r>
            <w:r w:rsidRPr="00E41AF1">
              <w:rPr>
                <w:rFonts w:ascii="Times New Roman" w:hAnsi="Times New Roman" w:cs="Times New Roman"/>
              </w:rPr>
              <w:br/>
              <w:t xml:space="preserve">бумаги    </w:t>
            </w:r>
          </w:p>
        </w:tc>
      </w:tr>
      <w:tr w:rsidR="00E40138" w:rsidRPr="00E41AF1" w:rsidTr="00003C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простой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BB</w:t>
            </w:r>
            <w:r w:rsidRPr="00E41A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1A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123456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ООО «Простор»,</w:t>
            </w:r>
          </w:p>
          <w:p w:rsidR="00E40138" w:rsidRPr="00E41AF1" w:rsidRDefault="00E40138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г</w:t>
            </w:r>
            <w:proofErr w:type="gramStart"/>
            <w:r w:rsidRPr="00E41AF1">
              <w:rPr>
                <w:rFonts w:ascii="Times New Roman" w:hAnsi="Times New Roman" w:cs="Times New Roman"/>
              </w:rPr>
              <w:t>.М</w:t>
            </w:r>
            <w:proofErr w:type="gramEnd"/>
            <w:r w:rsidRPr="00E41AF1">
              <w:rPr>
                <w:rFonts w:ascii="Times New Roman" w:hAnsi="Times New Roman" w:cs="Times New Roman"/>
              </w:rPr>
              <w:t>осква,</w:t>
            </w:r>
          </w:p>
          <w:p w:rsidR="00E40138" w:rsidRPr="00E41AF1" w:rsidRDefault="00E40138" w:rsidP="000D52A1">
            <w:pPr>
              <w:ind w:left="-109" w:right="-104"/>
              <w:jc w:val="both"/>
              <w:rPr>
                <w:sz w:val="22"/>
                <w:szCs w:val="22"/>
              </w:rPr>
            </w:pPr>
            <w:r w:rsidRPr="00E41AF1">
              <w:t xml:space="preserve">ул. </w:t>
            </w:r>
            <w:proofErr w:type="spellStart"/>
            <w:r w:rsidRPr="00E41AF1">
              <w:t>Генералова</w:t>
            </w:r>
            <w:proofErr w:type="spellEnd"/>
            <w:r w:rsidRPr="00E41AF1">
              <w:t>,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  <w:sz w:val="22"/>
                <w:szCs w:val="22"/>
              </w:rPr>
              <w:t>20.03.2017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003CE2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3 222 111,</w:t>
            </w:r>
            <w:r w:rsidR="00E40138" w:rsidRPr="00E41AF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003CE2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40138" w:rsidRPr="00E41AF1">
              <w:rPr>
                <w:rFonts w:ascii="Times New Roman" w:hAnsi="Times New Roman" w:cs="Times New Roman"/>
              </w:rPr>
              <w:t>«Простор»,</w:t>
            </w:r>
          </w:p>
          <w:p w:rsidR="00E40138" w:rsidRPr="00E41AF1" w:rsidRDefault="00E40138" w:rsidP="000D52A1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г</w:t>
            </w:r>
            <w:proofErr w:type="gramStart"/>
            <w:r w:rsidRPr="00E41AF1">
              <w:rPr>
                <w:rFonts w:ascii="Times New Roman" w:hAnsi="Times New Roman" w:cs="Times New Roman"/>
              </w:rPr>
              <w:t>.М</w:t>
            </w:r>
            <w:proofErr w:type="gramEnd"/>
            <w:r w:rsidRPr="00E41AF1">
              <w:rPr>
                <w:rFonts w:ascii="Times New Roman" w:hAnsi="Times New Roman" w:cs="Times New Roman"/>
              </w:rPr>
              <w:t>осква,</w:t>
            </w:r>
          </w:p>
          <w:p w:rsidR="00E40138" w:rsidRPr="00E41AF1" w:rsidRDefault="00E40138" w:rsidP="000D52A1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41AF1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E41AF1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  <w:sz w:val="22"/>
                <w:szCs w:val="22"/>
              </w:rPr>
              <w:t>3 222 111, 00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4056E6" w:rsidP="004056E6">
            <w:pPr>
              <w:pStyle w:val="NoNumber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 w:rsidP="00E40138">
            <w:pPr>
              <w:pStyle w:val="NoNumber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ООО «Василек»</w:t>
            </w:r>
          </w:p>
          <w:p w:rsidR="00E40138" w:rsidRPr="00E41AF1" w:rsidRDefault="00E40138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E40138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№ 1 от 15.03.2017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38" w:rsidRPr="00E41AF1" w:rsidRDefault="004056E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AF1">
              <w:rPr>
                <w:rFonts w:ascii="Times New Roman" w:hAnsi="Times New Roman" w:cs="Times New Roman"/>
              </w:rPr>
              <w:t>02.04.2017</w:t>
            </w:r>
          </w:p>
        </w:tc>
      </w:tr>
    </w:tbl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>_______________________</w:t>
      </w: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>_______________________</w:t>
      </w: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  <w:r w:rsidRPr="00E41AF1">
        <w:rPr>
          <w:rFonts w:ascii="Times New Roman" w:hAnsi="Times New Roman" w:cs="Times New Roman"/>
        </w:rPr>
        <w:t xml:space="preserve">"___"_________ _____ </w:t>
      </w:r>
      <w:proofErr w:type="gramStart"/>
      <w:r w:rsidRPr="00E41AF1">
        <w:rPr>
          <w:rFonts w:ascii="Times New Roman" w:hAnsi="Times New Roman" w:cs="Times New Roman"/>
        </w:rPr>
        <w:t>г</w:t>
      </w:r>
      <w:proofErr w:type="gramEnd"/>
      <w:r w:rsidRPr="00E41AF1">
        <w:rPr>
          <w:rFonts w:ascii="Times New Roman" w:hAnsi="Times New Roman" w:cs="Times New Roman"/>
        </w:rPr>
        <w:t>.</w:t>
      </w: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rmal"/>
        <w:widowControl/>
        <w:ind w:firstLine="540"/>
        <w:jc w:val="both"/>
        <w:rPr>
          <w:rFonts w:ascii="Times New Roman" w:hAnsi="Times New Roman" w:cs="Times New Roman"/>
        </w:rPr>
      </w:pPr>
    </w:p>
    <w:p w:rsidR="009F7A99" w:rsidRPr="00E41AF1" w:rsidRDefault="009F7A99">
      <w:pPr>
        <w:pStyle w:val="NoNumber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sectPr w:rsidR="009F7A99" w:rsidRPr="00E41AF1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F7A99"/>
    <w:rsid w:val="00003CE2"/>
    <w:rsid w:val="0003768E"/>
    <w:rsid w:val="000D52A1"/>
    <w:rsid w:val="002F6AE9"/>
    <w:rsid w:val="004056E6"/>
    <w:rsid w:val="009F7A99"/>
    <w:rsid w:val="00A51A7A"/>
    <w:rsid w:val="00E40138"/>
    <w:rsid w:val="00E4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F6AE9"/>
    <w:pPr>
      <w:keepNext/>
      <w:ind w:firstLine="72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F6AE9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векселей</vt:lpstr>
    </vt:vector>
  </TitlesOfParts>
  <Company/>
  <LinksUpToDate>false</LinksUpToDate>
  <CharactersWithSpaces>784</CharactersWithSpaces>
  <SharedDoc>false</SharedDoc>
  <HyperlinkBase>http://www.nonumber.ru/kniga/kniga-ucheta-vekseley/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векселей</dc:title>
  <dc:subject>Книга</dc:subject>
  <dc:creator>Касенов Е.Б.</dc:creator>
  <cp:keywords/>
  <dc:description/>
  <cp:lastModifiedBy>Генадий</cp:lastModifiedBy>
  <cp:revision>2</cp:revision>
  <dcterms:created xsi:type="dcterms:W3CDTF">2017-03-24T20:06:00Z</dcterms:created>
  <dcterms:modified xsi:type="dcterms:W3CDTF">2017-03-24T20:06:00Z</dcterms:modified>
</cp:coreProperties>
</file>