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89" w:rsidRPr="005B7B1D" w:rsidRDefault="00626589">
      <w:pPr>
        <w:spacing w:after="120"/>
        <w:ind w:left="8222"/>
      </w:pPr>
      <w:r>
        <w:t xml:space="preserve">Приложение № </w:t>
      </w:r>
      <w:r w:rsidRPr="005B7B1D">
        <w:t>8</w:t>
      </w:r>
    </w:p>
    <w:p w:rsidR="00626589" w:rsidRDefault="00626589">
      <w:pPr>
        <w:spacing w:after="120"/>
        <w:ind w:left="8222"/>
      </w:pPr>
      <w:r>
        <w:t xml:space="preserve">УТВЕРЖДЕНО </w:t>
      </w:r>
      <w:bookmarkStart w:id="0" w:name="_GoBack"/>
      <w:bookmarkEnd w:id="0"/>
      <w:r>
        <w:t>приказом ФНС России от 03.03.2015 № ММВ-7-8/90@</w:t>
      </w:r>
    </w:p>
    <w:p w:rsidR="00626589" w:rsidRDefault="00626589">
      <w:pPr>
        <w:spacing w:after="240"/>
        <w:ind w:left="8222"/>
      </w:pPr>
      <w:r>
        <w:rPr>
          <w:sz w:val="16"/>
          <w:szCs w:val="16"/>
        </w:rPr>
        <w:t>(в ред. Приказа ФНС России от 23.08.2016</w:t>
      </w:r>
      <w:r>
        <w:rPr>
          <w:sz w:val="16"/>
          <w:szCs w:val="16"/>
        </w:rPr>
        <w:br/>
        <w:t>№ ММВ-7-8/454</w:t>
      </w:r>
      <w:r w:rsidRPr="005B7B1D">
        <w:rPr>
          <w:sz w:val="16"/>
          <w:szCs w:val="16"/>
        </w:rPr>
        <w:t>@</w:t>
      </w:r>
      <w:r>
        <w:rPr>
          <w:sz w:val="16"/>
          <w:szCs w:val="16"/>
        </w:rPr>
        <w:t>)</w:t>
      </w:r>
    </w:p>
    <w:p w:rsidR="00626589" w:rsidRPr="00D8045C" w:rsidRDefault="00626589">
      <w:pPr>
        <w:ind w:left="5103"/>
      </w:pPr>
      <w:r>
        <w:t xml:space="preserve">В  </w:t>
      </w:r>
      <w:r w:rsidR="00D8045C" w:rsidRPr="00626589">
        <w:rPr>
          <w:color w:val="333399"/>
        </w:rPr>
        <w:t>Инспекцию ФНС России №11 по г.Москве</w:t>
      </w:r>
    </w:p>
    <w:p w:rsidR="00626589" w:rsidRDefault="00626589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626589" w:rsidRDefault="00626589">
      <w:pPr>
        <w:ind w:left="5103"/>
      </w:pPr>
      <w:r>
        <w:t xml:space="preserve">от  </w:t>
      </w:r>
      <w:r w:rsidR="00D8045C" w:rsidRPr="00626589">
        <w:rPr>
          <w:color w:val="333399"/>
        </w:rPr>
        <w:t>Петрова Петра Петровича</w:t>
      </w:r>
    </w:p>
    <w:p w:rsidR="00626589" w:rsidRDefault="00626589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626589" w:rsidRPr="00626589" w:rsidRDefault="00D8045C">
      <w:pPr>
        <w:ind w:left="5103"/>
        <w:rPr>
          <w:color w:val="333399"/>
        </w:rPr>
      </w:pPr>
      <w:r w:rsidRPr="00626589">
        <w:rPr>
          <w:color w:val="333399"/>
        </w:rPr>
        <w:t xml:space="preserve">ИНН 770101020444 </w:t>
      </w:r>
    </w:p>
    <w:p w:rsidR="00626589" w:rsidRPr="00626589" w:rsidRDefault="00626589">
      <w:pPr>
        <w:pBdr>
          <w:top w:val="single" w:sz="4" w:space="1" w:color="auto"/>
        </w:pBdr>
        <w:ind w:left="5103"/>
        <w:rPr>
          <w:color w:val="333399"/>
          <w:sz w:val="2"/>
          <w:szCs w:val="2"/>
        </w:rPr>
      </w:pPr>
    </w:p>
    <w:p w:rsidR="00626589" w:rsidRPr="00626589" w:rsidRDefault="00D8045C">
      <w:pPr>
        <w:ind w:left="5103"/>
        <w:rPr>
          <w:color w:val="333399"/>
        </w:rPr>
      </w:pPr>
      <w:r w:rsidRPr="00626589">
        <w:rPr>
          <w:color w:val="333399"/>
        </w:rPr>
        <w:t>проживающего по адресу: 127381, г.Москва, ул.Открытая</w:t>
      </w:r>
    </w:p>
    <w:p w:rsidR="00626589" w:rsidRPr="00626589" w:rsidRDefault="00626589">
      <w:pPr>
        <w:pBdr>
          <w:top w:val="single" w:sz="4" w:space="1" w:color="auto"/>
        </w:pBdr>
        <w:ind w:left="5103"/>
        <w:rPr>
          <w:color w:val="333399"/>
          <w:sz w:val="2"/>
          <w:szCs w:val="2"/>
        </w:rPr>
      </w:pPr>
    </w:p>
    <w:p w:rsidR="00626589" w:rsidRPr="00626589" w:rsidRDefault="00D8045C">
      <w:pPr>
        <w:ind w:left="5103"/>
        <w:rPr>
          <w:color w:val="333399"/>
        </w:rPr>
      </w:pPr>
      <w:r w:rsidRPr="00626589">
        <w:rPr>
          <w:color w:val="333399"/>
        </w:rPr>
        <w:t>д.11 кв.34</w:t>
      </w:r>
    </w:p>
    <w:p w:rsidR="00626589" w:rsidRPr="00626589" w:rsidRDefault="00626589">
      <w:pPr>
        <w:pBdr>
          <w:top w:val="single" w:sz="4" w:space="1" w:color="auto"/>
        </w:pBdr>
        <w:ind w:left="5103"/>
        <w:rPr>
          <w:color w:val="333399"/>
          <w:sz w:val="2"/>
          <w:szCs w:val="2"/>
        </w:rPr>
      </w:pPr>
    </w:p>
    <w:p w:rsidR="00626589" w:rsidRPr="00626589" w:rsidRDefault="00D8045C">
      <w:pPr>
        <w:ind w:left="5103"/>
        <w:rPr>
          <w:color w:val="333399"/>
        </w:rPr>
      </w:pPr>
      <w:r w:rsidRPr="00626589">
        <w:rPr>
          <w:color w:val="333399"/>
        </w:rPr>
        <w:t>тел. 8 (916) 111 22 33</w:t>
      </w:r>
    </w:p>
    <w:p w:rsidR="00626589" w:rsidRDefault="00626589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налогоплательщиков), должность, Ф.И.О.</w:t>
      </w:r>
      <w:r>
        <w:rPr>
          <w:rStyle w:val="ac"/>
          <w:sz w:val="18"/>
          <w:szCs w:val="18"/>
        </w:rPr>
        <w:footnoteReference w:id="1"/>
      </w:r>
      <w:r>
        <w:rPr>
          <w:sz w:val="18"/>
          <w:szCs w:val="18"/>
        </w:rPr>
        <w:t xml:space="preserve"> уполномоченного должностного лица организации, ИНН/КПП </w:t>
      </w:r>
      <w:r>
        <w:rPr>
          <w:rStyle w:val="ac"/>
          <w:sz w:val="18"/>
          <w:szCs w:val="18"/>
        </w:rPr>
        <w:footnoteReference w:id="2"/>
      </w:r>
      <w:r>
        <w:rPr>
          <w:sz w:val="18"/>
          <w:szCs w:val="18"/>
        </w:rPr>
        <w:t>, адрес,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индивидуального предпринимателя, физического лица, не являющегося индивидуальным предпринимателем, ИНН, адрес)</w:t>
      </w:r>
    </w:p>
    <w:p w:rsidR="00626589" w:rsidRDefault="00626589">
      <w:pPr>
        <w:spacing w:before="9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ВОЗВРАТЕ СУММЫ ИЗЛИШНЕ УПЛАЧЕННОГО (ВЗЫСКАННОГО, ПОДЛЕЖАЩЕГО ВОЗМЕЩЕНИЮ) НАЛОГА (СБОРА, ПЕНИ, ШТРАФА)</w:t>
      </w:r>
    </w:p>
    <w:p w:rsidR="00626589" w:rsidRDefault="00626589">
      <w:pPr>
        <w:tabs>
          <w:tab w:val="left" w:pos="3544"/>
          <w:tab w:val="right" w:pos="10206"/>
        </w:tabs>
        <w:ind w:left="567"/>
        <w:jc w:val="both"/>
      </w:pPr>
      <w:r>
        <w:t xml:space="preserve">На основании </w:t>
      </w:r>
      <w:r w:rsidRPr="00626589">
        <w:rPr>
          <w:color w:val="333399"/>
        </w:rPr>
        <w:t xml:space="preserve">статьи  </w:t>
      </w:r>
      <w:r w:rsidR="00D8045C" w:rsidRPr="00626589">
        <w:rPr>
          <w:color w:val="333399"/>
        </w:rPr>
        <w:t>п.6 ст.78</w:t>
      </w:r>
      <w:r>
        <w:tab/>
      </w:r>
      <w:r>
        <w:tab/>
        <w:t>Налогового кодекса Российской Федерации прошу вернуть излишне</w:t>
      </w:r>
    </w:p>
    <w:p w:rsidR="00626589" w:rsidRDefault="00626589">
      <w:pPr>
        <w:pBdr>
          <w:top w:val="single" w:sz="4" w:space="1" w:color="auto"/>
        </w:pBdr>
        <w:ind w:left="2438" w:right="5982"/>
        <w:jc w:val="both"/>
        <w:rPr>
          <w:sz w:val="2"/>
          <w:szCs w:val="2"/>
        </w:rPr>
      </w:pPr>
    </w:p>
    <w:p w:rsidR="00626589" w:rsidRDefault="00626589">
      <w:p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c"/>
          <w:sz w:val="16"/>
          <w:szCs w:val="16"/>
        </w:rPr>
        <w:foot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37"/>
        <w:gridCol w:w="6804"/>
      </w:tblGrid>
      <w:tr w:rsidR="0062658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589" w:rsidRPr="00626589" w:rsidRDefault="00D8045C">
            <w:pPr>
              <w:jc w:val="both"/>
              <w:rPr>
                <w:color w:val="333399"/>
              </w:rPr>
            </w:pPr>
            <w:r w:rsidRPr="00626589">
              <w:rPr>
                <w:color w:val="333399"/>
              </w:rPr>
              <w:t>уплаченную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589" w:rsidRDefault="00626589">
            <w:pPr>
              <w:jc w:val="center"/>
            </w:pPr>
            <w:r>
              <w:t>сумму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589" w:rsidRPr="00626589" w:rsidRDefault="00DC4933">
            <w:pPr>
              <w:jc w:val="both"/>
              <w:rPr>
                <w:color w:val="333399"/>
              </w:rPr>
            </w:pPr>
            <w:r>
              <w:rPr>
                <w:color w:val="333399"/>
              </w:rPr>
              <w:t>н</w:t>
            </w:r>
            <w:r w:rsidR="00D8045C" w:rsidRPr="00626589">
              <w:rPr>
                <w:color w:val="333399"/>
              </w:rPr>
              <w:t>алога на доходы физических лиц за 2016 г.</w:t>
            </w:r>
            <w:r w:rsidR="008F0A9A" w:rsidRPr="00626589">
              <w:rPr>
                <w:color w:val="333399"/>
              </w:rPr>
              <w:t xml:space="preserve"> </w:t>
            </w:r>
          </w:p>
        </w:tc>
      </w:tr>
      <w:tr w:rsidR="0062658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26589" w:rsidRDefault="0062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(уплаченную, взысканную, подлежащую возмещению)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26589" w:rsidRDefault="006265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6589" w:rsidRDefault="0062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:rsidR="00626589" w:rsidRDefault="0062658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 налоговый период, за который излишне уплачена (взыскана, подлежит возмещению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387"/>
        <w:gridCol w:w="907"/>
        <w:gridCol w:w="3459"/>
      </w:tblGrid>
      <w:tr w:rsidR="0062658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589" w:rsidRDefault="00626589">
            <w:pPr>
              <w:jc w:val="both"/>
            </w:pPr>
            <w:r>
              <w:t>КБК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589" w:rsidRDefault="00626589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589" w:rsidRDefault="00626589">
            <w:pPr>
              <w:jc w:val="center"/>
            </w:pPr>
            <w:r>
              <w:t>ОКТМО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589" w:rsidRDefault="00626589">
            <w:pPr>
              <w:jc w:val="center"/>
            </w:pPr>
          </w:p>
        </w:tc>
      </w:tr>
    </w:tbl>
    <w:p w:rsidR="00626589" w:rsidRPr="00626589" w:rsidRDefault="00626589">
      <w:pPr>
        <w:jc w:val="both"/>
        <w:rPr>
          <w:color w:val="333399"/>
        </w:rPr>
      </w:pPr>
      <w:r>
        <w:t xml:space="preserve">в размере  </w:t>
      </w:r>
      <w:r w:rsidR="00DC4933" w:rsidRPr="00DC4933">
        <w:rPr>
          <w:color w:val="333399"/>
        </w:rPr>
        <w:t>2</w:t>
      </w:r>
      <w:r w:rsidR="00864DDD" w:rsidRPr="00DC4933">
        <w:rPr>
          <w:color w:val="333399"/>
        </w:rPr>
        <w:t>6</w:t>
      </w:r>
      <w:r w:rsidR="00DC4933" w:rsidRPr="00DC4933">
        <w:rPr>
          <w:color w:val="333399"/>
        </w:rPr>
        <w:t>00</w:t>
      </w:r>
      <w:r w:rsidR="008F0A9A" w:rsidRPr="00DC4933">
        <w:rPr>
          <w:color w:val="333399"/>
        </w:rPr>
        <w:t>0</w:t>
      </w:r>
      <w:r w:rsidR="008F0A9A" w:rsidRPr="00626589">
        <w:rPr>
          <w:color w:val="333399"/>
        </w:rPr>
        <w:t>0 (</w:t>
      </w:r>
      <w:r w:rsidR="00DC4933">
        <w:rPr>
          <w:color w:val="333399"/>
        </w:rPr>
        <w:t>Двести шестьдесят</w:t>
      </w:r>
      <w:r w:rsidR="00864DDD">
        <w:rPr>
          <w:color w:val="333399"/>
        </w:rPr>
        <w:t xml:space="preserve"> тысяч</w:t>
      </w:r>
      <w:r w:rsidR="008F0A9A" w:rsidRPr="00626589">
        <w:rPr>
          <w:color w:val="333399"/>
        </w:rPr>
        <w:t>)</w:t>
      </w:r>
    </w:p>
    <w:p w:rsidR="00626589" w:rsidRDefault="00626589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626589" w:rsidRDefault="00626589">
      <w:pPr>
        <w:tabs>
          <w:tab w:val="right" w:pos="10206"/>
        </w:tabs>
        <w:jc w:val="both"/>
      </w:pPr>
      <w:r>
        <w:tab/>
        <w:t>руб.</w:t>
      </w:r>
    </w:p>
    <w:p w:rsidR="00626589" w:rsidRDefault="00626589">
      <w:pPr>
        <w:pBdr>
          <w:top w:val="single" w:sz="4" w:space="1" w:color="auto"/>
        </w:pBdr>
        <w:spacing w:after="200"/>
        <w:ind w:right="482"/>
        <w:jc w:val="both"/>
        <w:rPr>
          <w:sz w:val="2"/>
          <w:szCs w:val="2"/>
        </w:rPr>
      </w:pPr>
    </w:p>
    <w:p w:rsidR="00626589" w:rsidRDefault="00626589">
      <w:pPr>
        <w:tabs>
          <w:tab w:val="right" w:pos="10206"/>
        </w:tabs>
        <w:ind w:left="567"/>
        <w:jc w:val="both"/>
      </w:pPr>
      <w:r>
        <w:t xml:space="preserve">Указанную сумму необходимо перечислить на  </w:t>
      </w:r>
      <w:r w:rsidR="00DC4933">
        <w:rPr>
          <w:color w:val="333399"/>
        </w:rPr>
        <w:t>текущи</w:t>
      </w:r>
      <w:r w:rsidR="008F0A9A" w:rsidRPr="00626589">
        <w:rPr>
          <w:color w:val="333399"/>
        </w:rPr>
        <w:t>й</w:t>
      </w:r>
      <w:r>
        <w:tab/>
        <w:t>счет,</w:t>
      </w:r>
    </w:p>
    <w:p w:rsidR="00626589" w:rsidRDefault="00626589">
      <w:pPr>
        <w:pBdr>
          <w:top w:val="single" w:sz="4" w:space="1" w:color="auto"/>
        </w:pBdr>
        <w:ind w:left="4649" w:right="5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счета)</w:t>
      </w:r>
    </w:p>
    <w:p w:rsidR="00626589" w:rsidRPr="00626589" w:rsidRDefault="00626589">
      <w:pPr>
        <w:jc w:val="both"/>
        <w:rPr>
          <w:color w:val="333399"/>
        </w:rPr>
      </w:pPr>
      <w:r>
        <w:t xml:space="preserve">открытый в  </w:t>
      </w:r>
      <w:r w:rsidR="008F0A9A" w:rsidRPr="00626589">
        <w:rPr>
          <w:color w:val="333399"/>
        </w:rPr>
        <w:t>АО «Альфа-банк»</w:t>
      </w:r>
    </w:p>
    <w:p w:rsidR="00626589" w:rsidRDefault="00626589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"/>
        <w:gridCol w:w="2268"/>
      </w:tblGrid>
      <w:tr w:rsidR="00626589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589" w:rsidRPr="00626589" w:rsidRDefault="008F0A9A">
            <w:pPr>
              <w:jc w:val="center"/>
              <w:rPr>
                <w:color w:val="333399"/>
              </w:rPr>
            </w:pPr>
            <w:r w:rsidRPr="00626589">
              <w:rPr>
                <w:color w:val="333399"/>
              </w:rPr>
              <w:t>30101810200000000</w:t>
            </w:r>
            <w:r w:rsidR="00626589" w:rsidRPr="00626589">
              <w:rPr>
                <w:color w:val="333399"/>
              </w:rPr>
              <w:t>593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589" w:rsidRPr="00626589" w:rsidRDefault="00626589">
            <w:pPr>
              <w:jc w:val="both"/>
              <w:rPr>
                <w:color w:val="33339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589" w:rsidRPr="00626589" w:rsidRDefault="00626589">
            <w:pPr>
              <w:jc w:val="center"/>
              <w:rPr>
                <w:color w:val="333399"/>
              </w:rPr>
            </w:pPr>
            <w:r w:rsidRPr="00626589">
              <w:rPr>
                <w:color w:val="333399"/>
              </w:rPr>
              <w:t>044525593</w:t>
            </w:r>
          </w:p>
        </w:tc>
      </w:tr>
      <w:tr w:rsidR="00626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26589" w:rsidRDefault="0062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6589" w:rsidRDefault="006265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6589" w:rsidRDefault="0062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(БИК)</w:t>
            </w:r>
          </w:p>
        </w:tc>
      </w:tr>
    </w:tbl>
    <w:p w:rsidR="00626589" w:rsidRDefault="00626589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r>
        <w:rPr>
          <w:vertAlign w:val="superscript"/>
        </w:rPr>
        <w:t>4</w:t>
      </w:r>
      <w:r>
        <w:t xml:space="preserve">  </w:t>
      </w:r>
      <w:r w:rsidRPr="00626589">
        <w:rPr>
          <w:color w:val="333399"/>
        </w:rPr>
        <w:t>40702810276500000186</w:t>
      </w:r>
      <w:r>
        <w:tab/>
        <w:t>.</w:t>
      </w:r>
    </w:p>
    <w:p w:rsidR="00626589" w:rsidRDefault="00626589">
      <w:pPr>
        <w:pBdr>
          <w:top w:val="single" w:sz="4" w:space="1" w:color="auto"/>
        </w:pBdr>
        <w:ind w:left="6521" w:right="113"/>
        <w:jc w:val="both"/>
        <w:rPr>
          <w:sz w:val="2"/>
          <w:szCs w:val="2"/>
        </w:rPr>
      </w:pPr>
    </w:p>
    <w:p w:rsidR="00626589" w:rsidRPr="00626589" w:rsidRDefault="00626589">
      <w:pPr>
        <w:jc w:val="both"/>
        <w:rPr>
          <w:color w:val="333399"/>
        </w:rPr>
      </w:pPr>
      <w:r w:rsidRPr="00626589">
        <w:rPr>
          <w:color w:val="333399"/>
        </w:rPr>
        <w:t>Получатель  Петров Петр Петрович, паспорт серия 7009 №765432</w:t>
      </w:r>
    </w:p>
    <w:p w:rsidR="00626589" w:rsidRDefault="00626589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sz w:val="16"/>
          <w:szCs w:val="16"/>
          <w:vertAlign w:val="superscript"/>
        </w:rPr>
        <w:t>1</w:t>
      </w:r>
    </w:p>
    <w:p w:rsidR="00626589" w:rsidRDefault="00626589">
      <w:pPr>
        <w:jc w:val="both"/>
      </w:pPr>
    </w:p>
    <w:p w:rsidR="00626589" w:rsidRDefault="00626589">
      <w:pPr>
        <w:pBdr>
          <w:top w:val="single" w:sz="4" w:space="1" w:color="auto"/>
        </w:pBdr>
        <w:spacing w:after="960"/>
        <w:jc w:val="center"/>
        <w:rPr>
          <w:sz w:val="16"/>
          <w:szCs w:val="16"/>
        </w:rPr>
      </w:pPr>
      <w:r>
        <w:rPr>
          <w:sz w:val="16"/>
          <w:szCs w:val="16"/>
        </w:rPr>
        <w:t>индивидуального предпринимателя), Ф.И.О.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701"/>
        <w:gridCol w:w="4253"/>
        <w:gridCol w:w="1701"/>
      </w:tblGrid>
      <w:tr w:rsidR="00626589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589" w:rsidRDefault="00626589">
            <w:pPr>
              <w:jc w:val="both"/>
            </w:pPr>
            <w: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589" w:rsidRPr="00DC4933" w:rsidRDefault="00DC4933">
            <w:pPr>
              <w:jc w:val="center"/>
              <w:rPr>
                <w:color w:val="333399"/>
              </w:rPr>
            </w:pPr>
            <w:r w:rsidRPr="00DC4933">
              <w:rPr>
                <w:color w:val="333399"/>
              </w:rPr>
              <w:t>12.03.2017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589" w:rsidRDefault="00626589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589" w:rsidRPr="00626589" w:rsidRDefault="00626589">
            <w:pPr>
              <w:jc w:val="center"/>
              <w:rPr>
                <w:color w:val="333399"/>
              </w:rPr>
            </w:pPr>
            <w:r w:rsidRPr="00626589">
              <w:rPr>
                <w:color w:val="333399"/>
              </w:rPr>
              <w:t>Петров</w:t>
            </w:r>
          </w:p>
        </w:tc>
      </w:tr>
    </w:tbl>
    <w:p w:rsidR="00626589" w:rsidRDefault="00626589">
      <w:pPr>
        <w:jc w:val="both"/>
        <w:rPr>
          <w:i/>
          <w:iCs/>
          <w:sz w:val="16"/>
          <w:szCs w:val="16"/>
        </w:rPr>
      </w:pPr>
    </w:p>
    <w:sectPr w:rsidR="00626589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15" w:rsidRDefault="007F6415">
      <w:r>
        <w:separator/>
      </w:r>
    </w:p>
  </w:endnote>
  <w:endnote w:type="continuationSeparator" w:id="0">
    <w:p w:rsidR="007F6415" w:rsidRDefault="007F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15" w:rsidRDefault="007F6415">
      <w:r>
        <w:separator/>
      </w:r>
    </w:p>
  </w:footnote>
  <w:footnote w:type="continuationSeparator" w:id="0">
    <w:p w:rsidR="007F6415" w:rsidRDefault="007F6415">
      <w:r>
        <w:continuationSeparator/>
      </w:r>
    </w:p>
  </w:footnote>
  <w:footnote w:id="1">
    <w:p w:rsidR="00000000" w:rsidRDefault="00626589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  <w:lang w:val="en-US"/>
        </w:rPr>
        <w:t> </w:t>
      </w:r>
      <w:r>
        <w:rPr>
          <w:i/>
          <w:iCs/>
          <w:sz w:val="16"/>
          <w:szCs w:val="16"/>
        </w:rPr>
        <w:t>Отчество указывается при наличии.</w:t>
      </w:r>
    </w:p>
  </w:footnote>
  <w:footnote w:id="2">
    <w:p w:rsidR="00000000" w:rsidRDefault="00626589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  <w:lang w:val="en-US"/>
        </w:rPr>
        <w:t> </w:t>
      </w:r>
      <w:r>
        <w:rPr>
          <w:i/>
          <w:iCs/>
          <w:sz w:val="16"/>
          <w:szCs w:val="16"/>
        </w:rPr>
        <w:t>КПП заполняется для организаций.</w:t>
      </w:r>
    </w:p>
  </w:footnote>
  <w:footnote w:id="3">
    <w:p w:rsidR="00000000" w:rsidRDefault="00626589">
      <w:pPr>
        <w:pStyle w:val="aa"/>
        <w:ind w:firstLine="567"/>
        <w:jc w:val="both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 xml:space="preserve"> Указать статью Налогового кодекса Российской Федерации (78, 79, 176, 203, </w:t>
      </w:r>
      <w:r w:rsidRPr="005B7B1D">
        <w:rPr>
          <w:i/>
          <w:iCs/>
          <w:sz w:val="16"/>
          <w:szCs w:val="16"/>
        </w:rPr>
        <w:t>203</w:t>
      </w:r>
      <w:r>
        <w:rPr>
          <w:i/>
          <w:iCs/>
          <w:sz w:val="16"/>
          <w:szCs w:val="16"/>
        </w:rPr>
        <w:t>.1, 333.40), на основании которой производится возврат.</w:t>
      </w:r>
    </w:p>
  </w:footnote>
  <w:footnote w:id="4">
    <w:p w:rsidR="00000000" w:rsidRDefault="00626589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> Нужное указать.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D"/>
    <w:rsid w:val="00053B06"/>
    <w:rsid w:val="0016327C"/>
    <w:rsid w:val="005B7B1D"/>
    <w:rsid w:val="00626589"/>
    <w:rsid w:val="007F6415"/>
    <w:rsid w:val="00864DDD"/>
    <w:rsid w:val="008F0A9A"/>
    <w:rsid w:val="00CA6192"/>
    <w:rsid w:val="00D8045C"/>
    <w:rsid w:val="00D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КонсультантПлюс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КонсультантПлюс</dc:creator>
  <cp:lastModifiedBy>сергей</cp:lastModifiedBy>
  <cp:revision>2</cp:revision>
  <cp:lastPrinted>2015-04-03T11:06:00Z</cp:lastPrinted>
  <dcterms:created xsi:type="dcterms:W3CDTF">2017-01-20T06:14:00Z</dcterms:created>
  <dcterms:modified xsi:type="dcterms:W3CDTF">2017-01-20T06:14:00Z</dcterms:modified>
</cp:coreProperties>
</file>